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AAF" w:rsidRPr="00FA4EBF" w:rsidRDefault="00BC7AAF" w:rsidP="00BC7AAF">
      <w:pPr>
        <w:pStyle w:val="msonormalbullet1gif"/>
        <w:shd w:val="clear" w:color="auto" w:fill="FFFFFF"/>
        <w:spacing w:before="0" w:beforeAutospacing="0" w:after="240" w:afterAutospacing="0"/>
        <w:ind w:firstLine="567"/>
        <w:jc w:val="center"/>
        <w:rPr>
          <w:b/>
          <w:bCs/>
          <w:spacing w:val="-1"/>
          <w:sz w:val="28"/>
          <w:szCs w:val="28"/>
        </w:rPr>
      </w:pPr>
      <w:r w:rsidRPr="00FA4EBF">
        <w:rPr>
          <w:b/>
          <w:bCs/>
          <w:spacing w:val="-1"/>
          <w:sz w:val="28"/>
          <w:szCs w:val="28"/>
        </w:rPr>
        <w:t>Пояснительная записка</w:t>
      </w:r>
    </w:p>
    <w:p w:rsidR="00F312D3" w:rsidRDefault="00F312D3" w:rsidP="00F312D3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15A78">
        <w:rPr>
          <w:rFonts w:ascii="Times New Roman" w:hAnsi="Times New Roman" w:cs="Times New Roman"/>
          <w:bCs/>
          <w:iCs/>
          <w:sz w:val="28"/>
          <w:szCs w:val="28"/>
        </w:rPr>
        <w:t>Рабоч</w:t>
      </w:r>
      <w:r>
        <w:rPr>
          <w:rFonts w:ascii="Times New Roman" w:hAnsi="Times New Roman" w:cs="Times New Roman"/>
          <w:bCs/>
          <w:iCs/>
          <w:sz w:val="28"/>
          <w:szCs w:val="28"/>
        </w:rPr>
        <w:t>ая программа учебного предмета «м</w:t>
      </w:r>
      <w:r w:rsidRPr="00CA6297">
        <w:rPr>
          <w:rFonts w:ascii="Times New Roman" w:hAnsi="Times New Roman" w:cs="Times New Roman"/>
          <w:bCs/>
          <w:iCs/>
          <w:sz w:val="28"/>
          <w:szCs w:val="28"/>
        </w:rPr>
        <w:t>атематика (алгебра и начала математического анализа, геометрия)</w:t>
      </w:r>
      <w:r w:rsidRPr="00E15A7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15A78">
        <w:rPr>
          <w:rFonts w:ascii="Times New Roman" w:hAnsi="Times New Roman" w:cs="Times New Roman"/>
          <w:sz w:val="28"/>
          <w:szCs w:val="28"/>
        </w:rPr>
        <w:t xml:space="preserve">еометрия)» разработана для обучения в 10 – 11 классах МБОУ «Песчанская средняя общеобразовательная школа» с учетом примерной программы по математике и авторской программы по геометрии </w:t>
      </w:r>
      <w:r w:rsidRPr="00E15A78">
        <w:rPr>
          <w:rFonts w:ascii="Times New Roman" w:hAnsi="Times New Roman" w:cs="Times New Roman"/>
          <w:spacing w:val="6"/>
          <w:sz w:val="28"/>
          <w:szCs w:val="28"/>
        </w:rPr>
        <w:t>для 10 – 11 классов:</w:t>
      </w:r>
      <w:r w:rsidRPr="00E15A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4B0B">
        <w:rPr>
          <w:rFonts w:ascii="Times New Roman" w:eastAsia="Times New Roman" w:hAnsi="Times New Roman" w:cs="Times New Roman"/>
          <w:bCs/>
          <w:sz w:val="28"/>
          <w:szCs w:val="28"/>
        </w:rPr>
        <w:t>Геометрия.</w:t>
      </w:r>
      <w:r w:rsidRPr="00824B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24B0B">
        <w:rPr>
          <w:rFonts w:ascii="Times New Roman" w:eastAsia="Times New Roman" w:hAnsi="Times New Roman" w:cs="Times New Roman"/>
          <w:sz w:val="28"/>
          <w:szCs w:val="28"/>
        </w:rPr>
        <w:t>Сборник примерных рабочих программ. 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824B0B">
        <w:rPr>
          <w:rFonts w:ascii="Times New Roman" w:eastAsia="Times New Roman" w:hAnsi="Times New Roman" w:cs="Times New Roman"/>
          <w:sz w:val="28"/>
          <w:szCs w:val="28"/>
        </w:rPr>
        <w:t>11 классы: учеб. пособие для общеобразоват. организаций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>: базо</w:t>
      </w:r>
      <w:r w:rsidRPr="00824B0B">
        <w:rPr>
          <w:rFonts w:ascii="Times New Roman" w:eastAsia="Times New Roman" w:hAnsi="Times New Roman" w:cs="Times New Roman"/>
          <w:sz w:val="28"/>
          <w:szCs w:val="28"/>
        </w:rPr>
        <w:t xml:space="preserve">вый и углубл. уровни / [сост. Т. А. Бурмистрова].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824B0B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4B0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4B0B">
        <w:rPr>
          <w:rFonts w:ascii="Times New Roman" w:eastAsia="Times New Roman" w:hAnsi="Times New Roman" w:cs="Times New Roman"/>
          <w:sz w:val="28"/>
          <w:szCs w:val="28"/>
        </w:rPr>
        <w:t xml:space="preserve">е изд.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24B0B">
        <w:rPr>
          <w:rFonts w:ascii="Times New Roman" w:eastAsia="Times New Roman" w:hAnsi="Times New Roman" w:cs="Times New Roman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Просвещение, 2020 </w:t>
      </w:r>
      <w:r w:rsidRPr="00991228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Pr="00991228">
        <w:rPr>
          <w:rFonts w:ascii="Times New Roman" w:hAnsi="Times New Roman" w:cs="Times New Roman"/>
          <w:bCs/>
          <w:iCs/>
          <w:sz w:val="28"/>
          <w:szCs w:val="28"/>
        </w:rPr>
        <w:t xml:space="preserve">соответствии с требованиями федерального государственного образовательного стандарта </w:t>
      </w:r>
      <w:r w:rsidRPr="00E15A78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среднего (полного) </w:t>
      </w:r>
      <w:r w:rsidRPr="00991228">
        <w:rPr>
          <w:rFonts w:ascii="Times New Roman" w:hAnsi="Times New Roman" w:cs="Times New Roman"/>
          <w:bCs/>
          <w:iCs/>
          <w:sz w:val="28"/>
          <w:szCs w:val="28"/>
        </w:rPr>
        <w:t xml:space="preserve">общего образования второго поколения, 2009 г. </w:t>
      </w:r>
    </w:p>
    <w:p w:rsidR="00D505ED" w:rsidRPr="00B206BE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6BE">
        <w:rPr>
          <w:rFonts w:ascii="Times New Roman" w:hAnsi="Times New Roman" w:cs="Times New Roman"/>
          <w:sz w:val="28"/>
          <w:szCs w:val="28"/>
        </w:rPr>
        <w:t>Данная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математики, которые определены стандартом.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 xml:space="preserve">При обучении </w:t>
      </w:r>
      <w:r>
        <w:rPr>
          <w:rFonts w:ascii="Times New Roman" w:hAnsi="Times New Roman" w:cs="Times New Roman"/>
          <w:bCs/>
          <w:iCs/>
          <w:sz w:val="28"/>
          <w:szCs w:val="28"/>
        </w:rPr>
        <w:t>геометрии формиру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ются умения и навыки умственного труда — планирование своей работы,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поиск рациональных путей её выполнения, критическ</w:t>
      </w:r>
      <w:r>
        <w:rPr>
          <w:rFonts w:ascii="Times New Roman" w:hAnsi="Times New Roman" w:cs="Times New Roman"/>
          <w:bCs/>
          <w:iCs/>
          <w:sz w:val="28"/>
          <w:szCs w:val="28"/>
        </w:rPr>
        <w:t>ая оценка результа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тов. В процессе обучения школьники должны научиться излагать свои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мысли ясно и исчерпывающе, лаконично и ёмко, приобрести навыки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чёткого, аккуратного и грамотного выполнения математических записей.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Важнейшей задачей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преподавания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 xml:space="preserve"> школьного курса является развитие логического мышления учащихся. Сами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объекты математических умозаключе</w:t>
      </w:r>
      <w:r>
        <w:rPr>
          <w:rFonts w:ascii="Times New Roman" w:hAnsi="Times New Roman" w:cs="Times New Roman"/>
          <w:bCs/>
          <w:iCs/>
          <w:sz w:val="28"/>
          <w:szCs w:val="28"/>
        </w:rPr>
        <w:t>ний и принятые в математике пра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вила их конструирования способст</w:t>
      </w:r>
      <w:r>
        <w:rPr>
          <w:rFonts w:ascii="Times New Roman" w:hAnsi="Times New Roman" w:cs="Times New Roman"/>
          <w:bCs/>
          <w:iCs/>
          <w:sz w:val="28"/>
          <w:szCs w:val="28"/>
        </w:rPr>
        <w:t>вуют формированию умений обосно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вывать и доказывать суждения, приводить чёткие определения, развивают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логическую интуицию, кратко и наг</w:t>
      </w:r>
      <w:r>
        <w:rPr>
          <w:rFonts w:ascii="Times New Roman" w:hAnsi="Times New Roman" w:cs="Times New Roman"/>
          <w:bCs/>
          <w:iCs/>
          <w:sz w:val="28"/>
          <w:szCs w:val="28"/>
        </w:rPr>
        <w:t>лядно вскрывают механизм логиче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ских построений и учат их применен</w:t>
      </w:r>
      <w:r>
        <w:rPr>
          <w:rFonts w:ascii="Times New Roman" w:hAnsi="Times New Roman" w:cs="Times New Roman"/>
          <w:bCs/>
          <w:iCs/>
          <w:sz w:val="28"/>
          <w:szCs w:val="28"/>
        </w:rPr>
        <w:t>ию. Тем самым курс алгебры и на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чал математического анализа занимает ведущее место в формировании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научно-теоретического мышления школьников. Раскрывая внутреннюю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гармонию математики, формируя пон</w:t>
      </w:r>
      <w:r>
        <w:rPr>
          <w:rFonts w:ascii="Times New Roman" w:hAnsi="Times New Roman" w:cs="Times New Roman"/>
          <w:bCs/>
          <w:iCs/>
          <w:sz w:val="28"/>
          <w:szCs w:val="28"/>
        </w:rPr>
        <w:t>имание красоты и изящества мате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матических рассуждений, способствуя восприятию математических форм,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математика тем самым вносит значит</w:t>
      </w:r>
      <w:r>
        <w:rPr>
          <w:rFonts w:ascii="Times New Roman" w:hAnsi="Times New Roman" w:cs="Times New Roman"/>
          <w:bCs/>
          <w:iCs/>
          <w:sz w:val="28"/>
          <w:szCs w:val="28"/>
        </w:rPr>
        <w:t>ельный вклад в эстетическое вос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питание учащихся. Её изучение разви</w:t>
      </w:r>
      <w:r>
        <w:rPr>
          <w:rFonts w:ascii="Times New Roman" w:hAnsi="Times New Roman" w:cs="Times New Roman"/>
          <w:bCs/>
          <w:iCs/>
          <w:sz w:val="28"/>
          <w:szCs w:val="28"/>
        </w:rPr>
        <w:t>вает воображение школьников, су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щественно обогащает их пространственные представления.</w:t>
      </w:r>
    </w:p>
    <w:p w:rsidR="00D505ED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В соответствии с принятой Концепц</w:t>
      </w:r>
      <w:r>
        <w:rPr>
          <w:rFonts w:ascii="Times New Roman" w:hAnsi="Times New Roman" w:cs="Times New Roman"/>
          <w:bCs/>
          <w:iCs/>
          <w:sz w:val="28"/>
          <w:szCs w:val="28"/>
        </w:rPr>
        <w:t>ией развития математического об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разования в Российской Федерации математическое образование должно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решать, в частности, следующие ключевые задачи: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— предоставлять каждому обучающемуся возможность достижения уровня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математических знаний, необходим</w:t>
      </w:r>
      <w:r>
        <w:rPr>
          <w:rFonts w:ascii="Times New Roman" w:hAnsi="Times New Roman" w:cs="Times New Roman"/>
          <w:bCs/>
          <w:iCs/>
          <w:sz w:val="28"/>
          <w:szCs w:val="28"/>
        </w:rPr>
        <w:t>ого для дальнейшей успешной жиз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ни в обществе;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 xml:space="preserve">— обеспечивать необходимое стране число выпускников,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математическая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подготовка которых достаточна дл</w:t>
      </w:r>
      <w:r>
        <w:rPr>
          <w:rFonts w:ascii="Times New Roman" w:hAnsi="Times New Roman" w:cs="Times New Roman"/>
          <w:bCs/>
          <w:iCs/>
          <w:sz w:val="28"/>
          <w:szCs w:val="28"/>
        </w:rPr>
        <w:t>я продолжения образования в раз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личных направлениях и для практич</w:t>
      </w:r>
      <w:r>
        <w:rPr>
          <w:rFonts w:ascii="Times New Roman" w:hAnsi="Times New Roman" w:cs="Times New Roman"/>
          <w:bCs/>
          <w:iCs/>
          <w:sz w:val="28"/>
          <w:szCs w:val="28"/>
        </w:rPr>
        <w:t>еской деятельности, включая пре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подавание математики, математические исследования, работу в сфере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информационных технологий и др.;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— предусматривать в основном общем и среднем общем образовании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подготовку обучающихся в соответст</w:t>
      </w:r>
      <w:r>
        <w:rPr>
          <w:rFonts w:ascii="Times New Roman" w:hAnsi="Times New Roman" w:cs="Times New Roman"/>
          <w:bCs/>
          <w:iCs/>
          <w:sz w:val="28"/>
          <w:szCs w:val="28"/>
        </w:rPr>
        <w:t>вии с их запросами к уровню под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готовки в сфере математического образования.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Соответственно выделяются три направления требований к результатам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математического образования: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1. Практико-ориентированное матем</w:t>
      </w:r>
      <w:r>
        <w:rPr>
          <w:rFonts w:ascii="Times New Roman" w:hAnsi="Times New Roman" w:cs="Times New Roman"/>
          <w:bCs/>
          <w:iCs/>
          <w:sz w:val="28"/>
          <w:szCs w:val="28"/>
        </w:rPr>
        <w:t>атическое образование (математи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ка для жизни).</w:t>
      </w:r>
    </w:p>
    <w:p w:rsidR="00D505ED" w:rsidRPr="00536AB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2. Математика для использования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профессии, не связанной с мате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матикой.</w:t>
      </w:r>
    </w:p>
    <w:p w:rsidR="00D505ED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6AB9">
        <w:rPr>
          <w:rFonts w:ascii="Times New Roman" w:hAnsi="Times New Roman" w:cs="Times New Roman"/>
          <w:bCs/>
          <w:iCs/>
          <w:sz w:val="28"/>
          <w:szCs w:val="28"/>
        </w:rPr>
        <w:t>3. Творческое направление, на ко</w:t>
      </w:r>
      <w:r>
        <w:rPr>
          <w:rFonts w:ascii="Times New Roman" w:hAnsi="Times New Roman" w:cs="Times New Roman"/>
          <w:bCs/>
          <w:iCs/>
          <w:sz w:val="28"/>
          <w:szCs w:val="28"/>
        </w:rPr>
        <w:t>торое нацелены обучающиеся, пла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нирующие заниматься творческой и исследовательской работой в области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36AB9">
        <w:rPr>
          <w:rFonts w:ascii="Times New Roman" w:hAnsi="Times New Roman" w:cs="Times New Roman"/>
          <w:bCs/>
          <w:iCs/>
          <w:sz w:val="28"/>
          <w:szCs w:val="28"/>
        </w:rPr>
        <w:t>математики, физики, экономики и других областях.</w:t>
      </w:r>
    </w:p>
    <w:p w:rsidR="00D505ED" w:rsidRPr="00121E39" w:rsidRDefault="00D505ED" w:rsidP="00D505ED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141F6">
        <w:rPr>
          <w:rFonts w:ascii="Times New Roman" w:hAnsi="Times New Roman" w:cs="Times New Roman"/>
          <w:bCs/>
          <w:iCs/>
          <w:sz w:val="28"/>
          <w:szCs w:val="28"/>
        </w:rPr>
        <w:t>Программа углублённого уровня пр</w:t>
      </w:r>
      <w:r>
        <w:rPr>
          <w:rFonts w:ascii="Times New Roman" w:hAnsi="Times New Roman" w:cs="Times New Roman"/>
          <w:bCs/>
          <w:iCs/>
          <w:sz w:val="28"/>
          <w:szCs w:val="28"/>
        </w:rPr>
        <w:t>едназначена для профильного изу</w:t>
      </w:r>
      <w:r w:rsidRPr="00F141F6">
        <w:rPr>
          <w:rFonts w:ascii="Times New Roman" w:hAnsi="Times New Roman" w:cs="Times New Roman"/>
          <w:bCs/>
          <w:iCs/>
          <w:sz w:val="28"/>
          <w:szCs w:val="28"/>
        </w:rPr>
        <w:t>чения математики. При выполнении э</w:t>
      </w:r>
      <w:r>
        <w:rPr>
          <w:rFonts w:ascii="Times New Roman" w:hAnsi="Times New Roman" w:cs="Times New Roman"/>
          <w:bCs/>
          <w:iCs/>
          <w:sz w:val="28"/>
          <w:szCs w:val="28"/>
        </w:rPr>
        <w:t>той программы предъявляются тре</w:t>
      </w:r>
      <w:r w:rsidRPr="00F141F6">
        <w:rPr>
          <w:rFonts w:ascii="Times New Roman" w:hAnsi="Times New Roman" w:cs="Times New Roman"/>
          <w:bCs/>
          <w:iCs/>
          <w:sz w:val="28"/>
          <w:szCs w:val="28"/>
        </w:rPr>
        <w:t>бования, соответствующие направ</w:t>
      </w:r>
      <w:r>
        <w:rPr>
          <w:rFonts w:ascii="Times New Roman" w:hAnsi="Times New Roman" w:cs="Times New Roman"/>
          <w:bCs/>
          <w:iCs/>
          <w:sz w:val="28"/>
          <w:szCs w:val="28"/>
        </w:rPr>
        <w:t>лению «Математика для профессио</w:t>
      </w:r>
      <w:r w:rsidRPr="00F141F6">
        <w:rPr>
          <w:rFonts w:ascii="Times New Roman" w:hAnsi="Times New Roman" w:cs="Times New Roman"/>
          <w:bCs/>
          <w:iCs/>
          <w:sz w:val="28"/>
          <w:szCs w:val="28"/>
        </w:rPr>
        <w:t>нальной деятельности». Вместе с тем выпускник получает возможность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141F6">
        <w:rPr>
          <w:rFonts w:ascii="Times New Roman" w:hAnsi="Times New Roman" w:cs="Times New Roman"/>
          <w:bCs/>
          <w:iCs/>
          <w:sz w:val="28"/>
          <w:szCs w:val="28"/>
        </w:rPr>
        <w:t>изучить математику на гораздо более высоком уровне, что создаст фу</w:t>
      </w:r>
      <w:r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F141F6">
        <w:rPr>
          <w:rFonts w:ascii="Times New Roman" w:hAnsi="Times New Roman" w:cs="Times New Roman"/>
          <w:bCs/>
          <w:iCs/>
          <w:sz w:val="28"/>
          <w:szCs w:val="28"/>
        </w:rPr>
        <w:t>дамент для дальнейшего серьёзного изучения математики в вузе.</w:t>
      </w:r>
    </w:p>
    <w:p w:rsidR="00251A24" w:rsidRPr="00E15A78" w:rsidRDefault="00251A24" w:rsidP="00251A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15A78">
        <w:rPr>
          <w:rFonts w:ascii="Times New Roman" w:hAnsi="Times New Roman" w:cs="Times New Roman"/>
          <w:sz w:val="28"/>
          <w:szCs w:val="28"/>
        </w:rPr>
        <w:t>Для реализации рабочей программы используется следующий учебник:</w:t>
      </w:r>
      <w:r w:rsidRPr="00E15A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0FB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Математика: алгебра и начала математического анализа, геометрия. 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Геометрия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10 -11 класс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ы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: учеб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для общеобразоват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организац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ий: базовый и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углубл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уровни. / [Л.С. Атанасян,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и др.]. - 8</w:t>
      </w:r>
      <w:r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-е изд. – М.: Просвещение, 20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20.</w:t>
      </w:r>
    </w:p>
    <w:p w:rsidR="00CE70A0" w:rsidRPr="00196D13" w:rsidRDefault="00CE70A0" w:rsidP="00CE70A0">
      <w:pPr>
        <w:pStyle w:val="ab"/>
        <w:autoSpaceDE w:val="0"/>
        <w:autoSpaceDN w:val="0"/>
        <w:adjustRightInd w:val="0"/>
        <w:spacing w:after="240"/>
        <w:ind w:left="0" w:firstLine="567"/>
        <w:rPr>
          <w:b/>
          <w:sz w:val="28"/>
          <w:szCs w:val="28"/>
        </w:rPr>
      </w:pPr>
      <w:r w:rsidRPr="00196D13">
        <w:rPr>
          <w:sz w:val="28"/>
          <w:szCs w:val="28"/>
        </w:rPr>
        <w:t>Сроки реализации программы – 2 года (2020 - 2022 г.г.)</w:t>
      </w:r>
      <w:r w:rsidRPr="00196D13">
        <w:rPr>
          <w:b/>
          <w:sz w:val="28"/>
          <w:szCs w:val="28"/>
        </w:rPr>
        <w:t xml:space="preserve"> </w:t>
      </w:r>
    </w:p>
    <w:p w:rsidR="00CE70A0" w:rsidRPr="00E66948" w:rsidRDefault="00CE70A0" w:rsidP="00CE70A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948">
        <w:rPr>
          <w:rFonts w:ascii="Times New Roman" w:eastAsia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</w:p>
    <w:p w:rsidR="00CA72E0" w:rsidRDefault="00CA72E0" w:rsidP="00CA72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Учебный образовательный план школы предусматривает обязательное изучение предмета «математика (алгебра и начала математического анализа, геометрия)» на углубленном уровне в 10 — 11 классах. Поэтому на изучение </w:t>
      </w:r>
      <w:r>
        <w:rPr>
          <w:rFonts w:ascii="Times New Roman" w:eastAsia="Times New Roman" w:hAnsi="Times New Roman" w:cs="Times New Roman"/>
          <w:sz w:val="28"/>
          <w:szCs w:val="28"/>
        </w:rPr>
        <w:t>геометрии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отводится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учебных часа для углубленного уровня, всего </w:t>
      </w:r>
      <w:r>
        <w:rPr>
          <w:rFonts w:ascii="Times New Roman" w:eastAsia="Times New Roman" w:hAnsi="Times New Roman" w:cs="Times New Roman"/>
          <w:sz w:val="28"/>
          <w:szCs w:val="28"/>
        </w:rPr>
        <w:t>136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ч, в том числе: в 10 классе — </w:t>
      </w:r>
      <w:r>
        <w:rPr>
          <w:rFonts w:ascii="Times New Roman" w:eastAsia="Times New Roman" w:hAnsi="Times New Roman" w:cs="Times New Roman"/>
          <w:sz w:val="28"/>
          <w:szCs w:val="28"/>
        </w:rPr>
        <w:t>68 ч, в 11 классе — 68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ч. Количество часов полностью соответствует авторской программе, поэтому изменений в рабочую программу не внесено.</w:t>
      </w:r>
    </w:p>
    <w:p w:rsidR="00CE70A0" w:rsidRPr="00E66948" w:rsidRDefault="00CE70A0" w:rsidP="00CE70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ragmaticaC-Bold" w:hAnsi="PragmaticaC-Bold" w:cs="PragmaticaC-Bold"/>
          <w:sz w:val="20"/>
          <w:szCs w:val="20"/>
        </w:rPr>
      </w:pPr>
    </w:p>
    <w:p w:rsidR="00CE70A0" w:rsidRPr="005A7BE9" w:rsidRDefault="00CE70A0" w:rsidP="00CE70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70A0" w:rsidRPr="005A7BE9" w:rsidRDefault="00CE70A0" w:rsidP="00CE70A0">
      <w:pPr>
        <w:tabs>
          <w:tab w:val="left" w:pos="7300"/>
        </w:tabs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E70A0" w:rsidRPr="005A7BE9" w:rsidRDefault="00CE70A0" w:rsidP="00CE70A0">
      <w:pPr>
        <w:tabs>
          <w:tab w:val="left" w:pos="7300"/>
        </w:tabs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E70A0" w:rsidRPr="005A7BE9" w:rsidRDefault="00CE70A0" w:rsidP="00CE70A0">
      <w:pPr>
        <w:tabs>
          <w:tab w:val="left" w:pos="7300"/>
        </w:tabs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664F7" w:rsidRPr="007E6C18" w:rsidRDefault="00E664F7" w:rsidP="00E664F7">
      <w:pPr>
        <w:tabs>
          <w:tab w:val="left" w:pos="730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C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учебного предмета  </w:t>
      </w:r>
    </w:p>
    <w:p w:rsidR="007B5993" w:rsidRPr="007B5993" w:rsidRDefault="007B5993" w:rsidP="00543BC2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Для успешного продолжения образования по специальностям,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связанным с прикладным использованием математики (1-й уровень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планируемых результатов), выпускник научится, а также получит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возможность научиться для обеспечения возможности успешного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 xml:space="preserve">продолжения образования по 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>специальностям, связанным с осу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ществлением научной и исследовательской деятельности в области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математики и смежных наук (2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>-й уровень планируемых результа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тов, выделено курсивом):</w:t>
      </w:r>
    </w:p>
    <w:p w:rsidR="007B5993" w:rsidRPr="007B5993" w:rsidRDefault="007B5993" w:rsidP="007B599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Геометрия</w:t>
      </w:r>
    </w:p>
    <w:p w:rsidR="007B5993" w:rsidRPr="007B5993" w:rsidRDefault="007B5993" w:rsidP="00543BC2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владеть геометрическими понятиями при решении задач и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проведении математических рассуждений;</w:t>
      </w:r>
    </w:p>
    <w:p w:rsidR="007B5993" w:rsidRPr="007B5993" w:rsidRDefault="007B5993" w:rsidP="00543BC2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самостоятельно формулировать определения геометрических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фигур,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выдвигать гипотезы о новых свойствах и признаках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геометрических фигур и обосновывать или опровергать их,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обобщать или конкретизировать результаты на новые классы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фигур, проводить в нес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>ложных случаях классификацию фи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гур по различным основаниям;</w:t>
      </w:r>
    </w:p>
    <w:p w:rsidR="007B5993" w:rsidRPr="007B5993" w:rsidRDefault="007B5993" w:rsidP="00543BC2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исследовать чертежи, включая комбинации фигур, извлекать,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интерпретировать и преоб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>разовывать информацию, представ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ленную на чертежах;</w:t>
      </w:r>
    </w:p>
    <w:p w:rsidR="007B5993" w:rsidRPr="007B5993" w:rsidRDefault="007B5993" w:rsidP="003361E4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решать задачи геометрического содержания, в том числе в</w:t>
      </w:r>
      <w:r w:rsidR="00543BC2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ситуациях, когда алгорит</w:t>
      </w:r>
      <w:r w:rsidR="003361E4">
        <w:rPr>
          <w:rFonts w:ascii="Times New Roman" w:hAnsi="Times New Roman"/>
          <w:bCs/>
          <w:iCs/>
          <w:sz w:val="28"/>
          <w:szCs w:val="28"/>
          <w:lang w:bidi="ru-RU"/>
        </w:rPr>
        <w:t>м решения не следует явно из ус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ловия, выполнять необх</w:t>
      </w:r>
      <w:r w:rsidR="003361E4">
        <w:rPr>
          <w:rFonts w:ascii="Times New Roman" w:hAnsi="Times New Roman"/>
          <w:bCs/>
          <w:iCs/>
          <w:sz w:val="28"/>
          <w:szCs w:val="28"/>
          <w:lang w:bidi="ru-RU"/>
        </w:rPr>
        <w:t>одимые для решения задачи допол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нительные построения, исследовать возможность применения</w:t>
      </w:r>
      <w:r w:rsidR="003361E4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теорем и формул для решения задач;</w:t>
      </w:r>
    </w:p>
    <w:p w:rsidR="007B5993" w:rsidRPr="007B5993" w:rsidRDefault="007B5993" w:rsidP="003361E4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уметь формулировать и док</w:t>
      </w:r>
      <w:r w:rsidR="003361E4">
        <w:rPr>
          <w:rFonts w:ascii="Times New Roman" w:hAnsi="Times New Roman"/>
          <w:bCs/>
          <w:iCs/>
          <w:sz w:val="28"/>
          <w:szCs w:val="28"/>
          <w:lang w:bidi="ru-RU"/>
        </w:rPr>
        <w:t>азывать геометрические утвержде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ния;</w:t>
      </w:r>
    </w:p>
    <w:p w:rsidR="007B5993" w:rsidRPr="007B5993" w:rsidRDefault="007B5993" w:rsidP="003361E4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понятиями стереометрии: призма, параллелепипед,</w:t>
      </w:r>
      <w:r w:rsidR="003361E4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пирамида, тетраэдр;</w:t>
      </w:r>
    </w:p>
    <w:p w:rsidR="007B5993" w:rsidRPr="007B5993" w:rsidRDefault="007B5993" w:rsidP="003361E4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иметь представления об аксиомах стереометрии и следствиях</w:t>
      </w:r>
      <w:r w:rsidR="003361E4"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из них и уметь применять их при решении задач;</w:t>
      </w:r>
    </w:p>
    <w:p w:rsidR="007B5993" w:rsidRDefault="007B5993" w:rsidP="003361E4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— уметь строить сечения мног</w:t>
      </w:r>
      <w:r w:rsidR="003361E4">
        <w:rPr>
          <w:rFonts w:ascii="Times New Roman" w:hAnsi="Times New Roman"/>
          <w:bCs/>
          <w:iCs/>
          <w:sz w:val="28"/>
          <w:szCs w:val="28"/>
          <w:lang w:bidi="ru-RU"/>
        </w:rPr>
        <w:t>огранников с использованием раз</w:t>
      </w:r>
      <w:r w:rsidRPr="007B5993">
        <w:rPr>
          <w:rFonts w:ascii="Times New Roman" w:hAnsi="Times New Roman"/>
          <w:bCs/>
          <w:iCs/>
          <w:sz w:val="28"/>
          <w:szCs w:val="28"/>
          <w:lang w:bidi="ru-RU"/>
        </w:rPr>
        <w:t>личных методов, в том числе метода следов;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иметь представление о с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крещивающихся прямых в простран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стве и уметь находить угол и расстояние между ними;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применять теоремы о параллельности прямых и плоскостей в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пространстве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уметь применять паралле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льное проектирование для изобра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жения фигур;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уметь применять перпендикулярности прямой и плоскости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понятиями ортого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нального проектирования, наклон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 xml:space="preserve">ных и их проекций, уметь 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применять теорему о трёх перпен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дикулярах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понятиями расст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ояния между фигурами в простран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стве, общего перпендикуляра двух скрещивающихся прямых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и уметь применять их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понятием угла между прямой и плоскостью и уметь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применять его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lastRenderedPageBreak/>
        <w:t>— владеть понятиями двугран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ного угла, угла между плоскостя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ми, перпендикулярных плоскостей и уметь применять их при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понятиями призмы, параллелепипеда и применять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свойства параллелепипеда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понятием прямоуг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ольного параллелепипеда и приме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нять его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понятиями пирамид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ы, видов пирамид, элементов пра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вильной пирамиды и уметь применять их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4D653A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иметь представление о теореме Эйлера, 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правильных много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гранниках;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понятием площади поверхностей многогранников и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уметь применять его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понятиями тела вращения, сечения цилиндра, ко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ну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са, шара и сферы и уметь применять их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владеть понятием касательных прямых и плоскостей и уметь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применять его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иметь представления о вписанных и описанных сферах и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уметь применять их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владеть понятиями объёма, 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объёмов многогранников, тел вра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щения и применять их 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иметь представление о раз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вёртке цилиндра и конуса, площа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ди поверхности цилиндра и конуса и уметь применять его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иметь представление о площади сферы и уметь применять его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при решении задач;</w:t>
      </w:r>
    </w:p>
    <w:p w:rsidR="004D653A" w:rsidRPr="004D653A" w:rsidRDefault="004D653A" w:rsidP="004D653A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bidi="ru-RU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уметь решать задачи на комбинации многогранников и тел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вращения;</w:t>
      </w:r>
    </w:p>
    <w:p w:rsidR="00E81E7D" w:rsidRDefault="004D653A" w:rsidP="00E81E7D">
      <w:pPr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sz w:val="21"/>
          <w:szCs w:val="21"/>
        </w:rPr>
      </w:pP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— иметь представление о по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>добии в пространстве и уметь ре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шать задачи на отношение объёмов и площадей поверхностей</w:t>
      </w:r>
      <w:r>
        <w:rPr>
          <w:rFonts w:ascii="Times New Roman" w:hAnsi="Times New Roman"/>
          <w:bCs/>
          <w:iCs/>
          <w:sz w:val="28"/>
          <w:szCs w:val="28"/>
          <w:lang w:bidi="ru-RU"/>
        </w:rPr>
        <w:t xml:space="preserve"> </w:t>
      </w:r>
      <w:r w:rsidRPr="004D653A">
        <w:rPr>
          <w:rFonts w:ascii="Times New Roman" w:hAnsi="Times New Roman"/>
          <w:bCs/>
          <w:iCs/>
          <w:sz w:val="28"/>
          <w:szCs w:val="28"/>
          <w:lang w:bidi="ru-RU"/>
        </w:rPr>
        <w:t>подобных фигур;</w:t>
      </w:r>
      <w:r w:rsidR="00E81E7D" w:rsidRPr="00E81E7D">
        <w:rPr>
          <w:rFonts w:ascii="SchoolBookCSanPin-Regular" w:hAnsi="SchoolBookCSanPin-Regular" w:cs="SchoolBookCSanPin-Regular"/>
          <w:sz w:val="21"/>
          <w:szCs w:val="21"/>
        </w:rPr>
        <w:t xml:space="preserve"> 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об аксиоматическом методе;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владеть понятием геоме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трических мест точек в простран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стве и уметь применять его для решения задач;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уметь применять для решения задач свойства плоских 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двугранных углов трёхгранного угла, теоремы косинусов 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синусов для трёхгранного угла;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владеть понятием перпендикулярного сечения призмы 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уметь применять его при решении задач;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иметь представление о 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двойственности правильных много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гранников;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владеть понятиями цент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рального проектирования и парал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лельного проектирования и применять их при построении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сечений многогранников методом проекций;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развёртке многогранника и крат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чайшем пути на поверхности многогранника;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 конических сечениях;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 касающихся сферах и комбинации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тел вращения и уметь применять его при решении задач;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применять при решении 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задач формулу расстояния от точ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ки до плоскости;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lastRenderedPageBreak/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владеть разными способами задания прямой уравнениями 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уметь применять их при решении задач;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применять при решении задач и доказательстве теорем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векторный метод и метод координат;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об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аксиомах объёма, применять фор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мулы объёмов прямоугольного параллелепипеда, призмы 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пирамиды, тетраэдра при решении задач;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применять теоремы об отношениях объёмов при решении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задач;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применять интеграл дл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я вычисления объёмов и поверхно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стей тел вращения, выч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исления площади сферического по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яса и объёма шарового слоя;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иметь представление о 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движениях в пространстве: парал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лельном переносе, симмет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рии относительно плоскости, цен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тральной симметрии, пово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>роте относительно прямой, винто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вой симметрии — и уметь применять его при решении задач;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 площади ортогональной проекции;</w:t>
      </w:r>
    </w:p>
    <w:p w:rsidR="00E81E7D" w:rsidRPr="00E81E7D" w:rsidRDefault="00E81E7D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 трёхгранном и многогранном угле и</w:t>
      </w:r>
      <w:r w:rsid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применять свойства плоских углов многогранного угла при</w:t>
      </w:r>
      <w:r w:rsid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решении задач;</w:t>
      </w:r>
    </w:p>
    <w:p w:rsidR="00E81E7D" w:rsidRPr="00E81E7D" w:rsidRDefault="00E81E7D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иметь представление о преобразовании подобия, гомотетии</w:t>
      </w:r>
      <w:r w:rsid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и уметь применять их при решении задач; уметь решать</w:t>
      </w:r>
      <w:r w:rsid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задачи на плоскости методами стереометрии;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Cs/>
          <w:sz w:val="28"/>
          <w:szCs w:val="28"/>
          <w:lang w:bidi="ru-RU"/>
        </w:rPr>
        <w:t xml:space="preserve">—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уметь применять формулы объёмов при решении задач.</w:t>
      </w:r>
    </w:p>
    <w:p w:rsidR="00E81E7D" w:rsidRPr="00E81E7D" w:rsidRDefault="00E81E7D" w:rsidP="00E81E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/>
          <w:bCs/>
          <w:i/>
          <w:iCs/>
          <w:sz w:val="28"/>
          <w:szCs w:val="28"/>
          <w:lang w:bidi="ru-RU"/>
        </w:rPr>
        <w:t>В повседневной жизни и при изучении других предметов:</w:t>
      </w:r>
    </w:p>
    <w:p w:rsidR="001D5C93" w:rsidRPr="001D5C93" w:rsidRDefault="00E81E7D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— составлять с использованием свойств геометрических фигур</w:t>
      </w:r>
      <w:r w:rsid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E81E7D">
        <w:rPr>
          <w:rFonts w:ascii="Times New Roman" w:hAnsi="Times New Roman"/>
          <w:bCs/>
          <w:i/>
          <w:iCs/>
          <w:sz w:val="28"/>
          <w:szCs w:val="28"/>
          <w:lang w:bidi="ru-RU"/>
        </w:rPr>
        <w:t>математические модели для решения задач практического</w:t>
      </w:r>
      <w:r w:rsid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="001D5C93"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характера и задач из сме</w:t>
      </w:r>
      <w:r w:rsid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жных дисциплин, исследовать по</w:t>
      </w:r>
      <w:r w:rsidR="001D5C93"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лученные модели и интерпретировать результат.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/>
          <w:bCs/>
          <w:i/>
          <w:iCs/>
          <w:sz w:val="28"/>
          <w:szCs w:val="28"/>
          <w:lang w:bidi="ru-RU"/>
        </w:rPr>
        <w:t>Векторы и координаты в пространстве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Владеть понятиями векторов и их координат;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уметь выполнять операции над векторами;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использовать скалярное произведение векторов при решении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задач;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применять уравнение плоскости, формулу расстояния между</w:t>
      </w:r>
      <w:r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точками, уравнение сферы при решении задач;</w:t>
      </w:r>
    </w:p>
    <w:p w:rsidR="001D5C93" w:rsidRPr="001D5C93" w:rsidRDefault="001D5C93" w:rsidP="00887B97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— применять векторы и метод </w:t>
      </w:r>
      <w:r w:rsidR="00887B97">
        <w:rPr>
          <w:rFonts w:ascii="Times New Roman" w:hAnsi="Times New Roman"/>
          <w:bCs/>
          <w:i/>
          <w:iCs/>
          <w:sz w:val="28"/>
          <w:szCs w:val="28"/>
          <w:lang w:bidi="ru-RU"/>
        </w:rPr>
        <w:t>координат в пространстве при ре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шении задач;</w:t>
      </w:r>
    </w:p>
    <w:p w:rsidR="001D5C93" w:rsidRPr="001D5C93" w:rsidRDefault="001D5C93" w:rsidP="00887B97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находить объём параллелепипеда и тетраэдра, заданных</w:t>
      </w:r>
      <w:r w:rsidR="00887B97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координатами своих вершин;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задавать прямую в пространстве;</w:t>
      </w:r>
    </w:p>
    <w:p w:rsidR="001D5C93" w:rsidRPr="001D5C93" w:rsidRDefault="001D5C93" w:rsidP="00887B97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находить расстояние от точки до</w:t>
      </w:r>
      <w:r w:rsidR="00887B97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плоскости в системе ко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ординат;</w:t>
      </w:r>
    </w:p>
    <w:p w:rsidR="001D5C93" w:rsidRPr="001D5C93" w:rsidRDefault="001D5C93" w:rsidP="00887B97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находить расстояние между скрещивающимися прямыми,</w:t>
      </w:r>
      <w:r w:rsidR="00887B97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заданными в системе координат.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/>
          <w:bCs/>
          <w:i/>
          <w:iCs/>
          <w:sz w:val="28"/>
          <w:szCs w:val="28"/>
          <w:lang w:bidi="ru-RU"/>
        </w:rPr>
        <w:t>История и методы математики</w:t>
      </w:r>
    </w:p>
    <w:p w:rsidR="001D5C93" w:rsidRPr="001D5C93" w:rsidRDefault="001D5C93" w:rsidP="00887B97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Иметь представление о вкладе выдающихся математиков в</w:t>
      </w:r>
      <w:r w:rsidR="00887B97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развитие науки;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понимать роль математики в развитии России;</w:t>
      </w:r>
    </w:p>
    <w:p w:rsidR="001D5C93" w:rsidRPr="001D5C93" w:rsidRDefault="001D5C93" w:rsidP="007932DC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использовать основные мето</w:t>
      </w:r>
      <w:r w:rsidR="007932DC">
        <w:rPr>
          <w:rFonts w:ascii="Times New Roman" w:hAnsi="Times New Roman"/>
          <w:bCs/>
          <w:i/>
          <w:iCs/>
          <w:sz w:val="28"/>
          <w:szCs w:val="28"/>
          <w:lang w:bidi="ru-RU"/>
        </w:rPr>
        <w:t>ды доказательства, проводить до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казательство и выполнять опровержение;</w:t>
      </w:r>
    </w:p>
    <w:p w:rsidR="001D5C93" w:rsidRPr="001D5C93" w:rsidRDefault="001D5C93" w:rsidP="001D5C9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lastRenderedPageBreak/>
        <w:t>— применять основные методы решения математических задач;</w:t>
      </w:r>
    </w:p>
    <w:p w:rsidR="001D5C93" w:rsidRPr="001D5C93" w:rsidRDefault="001D5C93" w:rsidP="007932DC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— на основе математических </w:t>
      </w:r>
      <w:r w:rsidR="007932DC">
        <w:rPr>
          <w:rFonts w:ascii="Times New Roman" w:hAnsi="Times New Roman"/>
          <w:bCs/>
          <w:i/>
          <w:iCs/>
          <w:sz w:val="28"/>
          <w:szCs w:val="28"/>
          <w:lang w:bidi="ru-RU"/>
        </w:rPr>
        <w:t>закономерностей в природе харак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теризовать красоту и совершенс</w:t>
      </w:r>
      <w:r w:rsidR="007932DC">
        <w:rPr>
          <w:rFonts w:ascii="Times New Roman" w:hAnsi="Times New Roman"/>
          <w:bCs/>
          <w:i/>
          <w:iCs/>
          <w:sz w:val="28"/>
          <w:szCs w:val="28"/>
          <w:lang w:bidi="ru-RU"/>
        </w:rPr>
        <w:t>тво окружающего мира и про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изведений искусства;</w:t>
      </w:r>
    </w:p>
    <w:p w:rsidR="001D5C93" w:rsidRPr="001D5C93" w:rsidRDefault="001D5C93" w:rsidP="007932DC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применять простейшие пр</w:t>
      </w:r>
      <w:r w:rsidR="007932DC">
        <w:rPr>
          <w:rFonts w:ascii="Times New Roman" w:hAnsi="Times New Roman"/>
          <w:bCs/>
          <w:i/>
          <w:iCs/>
          <w:sz w:val="28"/>
          <w:szCs w:val="28"/>
          <w:lang w:bidi="ru-RU"/>
        </w:rPr>
        <w:t>ограммные средства и электронно</w:t>
      </w:r>
      <w:r w:rsidR="00F97CA1">
        <w:rPr>
          <w:rFonts w:ascii="Times New Roman" w:hAnsi="Times New Roman"/>
          <w:bCs/>
          <w:i/>
          <w:iCs/>
          <w:sz w:val="28"/>
          <w:szCs w:val="28"/>
          <w:lang w:bidi="ru-RU"/>
        </w:rPr>
        <w:t>-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коммуникационные системы при решении математических</w:t>
      </w:r>
      <w:r w:rsidR="007932DC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задач;</w:t>
      </w:r>
    </w:p>
    <w:p w:rsidR="001D5C93" w:rsidRPr="001D5C93" w:rsidRDefault="001D5C93" w:rsidP="00F97CA1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пользоваться прикладным</w:t>
      </w:r>
      <w:r w:rsidR="00F97CA1">
        <w:rPr>
          <w:rFonts w:ascii="Times New Roman" w:hAnsi="Times New Roman"/>
          <w:bCs/>
          <w:i/>
          <w:iCs/>
          <w:sz w:val="28"/>
          <w:szCs w:val="28"/>
          <w:lang w:bidi="ru-RU"/>
        </w:rPr>
        <w:t>и программами и программами сим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вольных вычислений для исследова</w:t>
      </w:r>
      <w:r w:rsidR="00F97CA1">
        <w:rPr>
          <w:rFonts w:ascii="Times New Roman" w:hAnsi="Times New Roman"/>
          <w:bCs/>
          <w:i/>
          <w:iCs/>
          <w:sz w:val="28"/>
          <w:szCs w:val="28"/>
          <w:lang w:bidi="ru-RU"/>
        </w:rPr>
        <w:t>ния математических объ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ектов;</w:t>
      </w:r>
    </w:p>
    <w:p w:rsidR="000F462F" w:rsidRPr="001D5C93" w:rsidRDefault="001D5C93" w:rsidP="00F97CA1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  <w:lang w:bidi="ru-RU"/>
        </w:rPr>
      </w:pP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— применять математиче</w:t>
      </w:r>
      <w:r w:rsidR="00F97CA1">
        <w:rPr>
          <w:rFonts w:ascii="Times New Roman" w:hAnsi="Times New Roman"/>
          <w:bCs/>
          <w:i/>
          <w:iCs/>
          <w:sz w:val="28"/>
          <w:szCs w:val="28"/>
          <w:lang w:bidi="ru-RU"/>
        </w:rPr>
        <w:t>ские знания к исследованию окру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жающего мира (моделирование физических процессов, задачи</w:t>
      </w:r>
      <w:r w:rsidR="00F97CA1">
        <w:rPr>
          <w:rFonts w:ascii="Times New Roman" w:hAnsi="Times New Roman"/>
          <w:bCs/>
          <w:i/>
          <w:iCs/>
          <w:sz w:val="28"/>
          <w:szCs w:val="28"/>
          <w:lang w:bidi="ru-RU"/>
        </w:rPr>
        <w:t xml:space="preserve"> </w:t>
      </w:r>
      <w:r w:rsidRPr="001D5C93">
        <w:rPr>
          <w:rFonts w:ascii="Times New Roman" w:hAnsi="Times New Roman"/>
          <w:bCs/>
          <w:i/>
          <w:iCs/>
          <w:sz w:val="28"/>
          <w:szCs w:val="28"/>
          <w:lang w:bidi="ru-RU"/>
        </w:rPr>
        <w:t>экономики).</w:t>
      </w:r>
    </w:p>
    <w:p w:rsidR="007B5993" w:rsidRPr="007B5993" w:rsidRDefault="007B5993" w:rsidP="007B599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B5993" w:rsidRPr="007B5993" w:rsidRDefault="007B5993" w:rsidP="007B599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B5993" w:rsidRPr="007B5993" w:rsidRDefault="007B5993" w:rsidP="007B599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664F7" w:rsidRDefault="00E664F7" w:rsidP="00E664F7">
      <w:pPr>
        <w:spacing w:line="240" w:lineRule="auto"/>
        <w:rPr>
          <w:sz w:val="28"/>
          <w:szCs w:val="28"/>
        </w:rPr>
      </w:pPr>
    </w:p>
    <w:p w:rsidR="007B5993" w:rsidRDefault="007B5993" w:rsidP="00E664F7">
      <w:pPr>
        <w:spacing w:line="240" w:lineRule="auto"/>
        <w:rPr>
          <w:sz w:val="28"/>
          <w:szCs w:val="28"/>
        </w:rPr>
      </w:pPr>
    </w:p>
    <w:p w:rsidR="007B5993" w:rsidRDefault="007B5993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3E71AF" w:rsidRDefault="003E71AF" w:rsidP="00E664F7">
      <w:pPr>
        <w:spacing w:line="240" w:lineRule="auto"/>
        <w:rPr>
          <w:sz w:val="28"/>
          <w:szCs w:val="28"/>
        </w:rPr>
      </w:pPr>
    </w:p>
    <w:p w:rsidR="00E664F7" w:rsidRDefault="00E664F7" w:rsidP="00E664F7">
      <w:pPr>
        <w:spacing w:line="240" w:lineRule="auto"/>
        <w:rPr>
          <w:sz w:val="28"/>
          <w:szCs w:val="28"/>
        </w:rPr>
      </w:pPr>
    </w:p>
    <w:p w:rsidR="00E664F7" w:rsidRPr="00D95B3B" w:rsidRDefault="00E664F7" w:rsidP="00E664F7">
      <w:pPr>
        <w:spacing w:line="240" w:lineRule="auto"/>
        <w:rPr>
          <w:color w:val="FF0000"/>
          <w:sz w:val="28"/>
          <w:szCs w:val="28"/>
        </w:rPr>
      </w:pPr>
    </w:p>
    <w:p w:rsidR="00E664F7" w:rsidRDefault="00E664F7" w:rsidP="00E664F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07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учебного предмета</w:t>
      </w:r>
    </w:p>
    <w:p w:rsidR="00442CFB" w:rsidRPr="001A259A" w:rsidRDefault="00442CFB" w:rsidP="001A259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Основные понятия геометрии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в пространстве. Аксиомы стерео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метрии и следствия из них.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Понятие об аксиоматическом методе.</w:t>
      </w:r>
    </w:p>
    <w:p w:rsidR="00442CFB" w:rsidRPr="001A259A" w:rsidRDefault="00442CFB" w:rsidP="001A259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Построение сечений многогра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нников методом следов. Централь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ное проектирование. Построение сечений многогранников методом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проекций.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Теорема Менелая для тетраэдра.</w:t>
      </w:r>
    </w:p>
    <w:p w:rsidR="00442CFB" w:rsidRPr="001A259A" w:rsidRDefault="00442CFB" w:rsidP="001A259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Скрещивающиеся прямые в пространстве. Угол 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между ними. Те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оремы о параллельности прямых 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и плоскостей в пространстве. Па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раллельное проектирование и изображение фигур.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Геометрические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места точек в пространстве.</w:t>
      </w:r>
    </w:p>
    <w:p w:rsidR="00442CFB" w:rsidRPr="001A259A" w:rsidRDefault="00442CFB" w:rsidP="001A259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Перпендикулярность прямой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и плоскости. Ортогональное про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ектирование. Наклонные и прое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кции. Теорема о трёх перпендику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лярах. Расстояния между фиг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>урами в пространстве. Общий пер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пендикуляр двух скрещивающихся прямых.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Методы нахождения</w:t>
      </w:r>
      <w:r w:rsidR="001A259A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расстояний между скрещивающимися прямыми.</w:t>
      </w:r>
    </w:p>
    <w:p w:rsidR="00442CFB" w:rsidRPr="00A07A74" w:rsidRDefault="00442CFB" w:rsidP="001A259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Углы в пространстве. Перпендикулярные плоскости. </w:t>
      </w:r>
      <w:r w:rsidR="001A259A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Трёхгран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ный и многогранный углы. Свойства плоских углов многогранного</w:t>
      </w:r>
      <w:r w:rsidR="001A259A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угла. Свойства плоских и двугран</w:t>
      </w:r>
      <w:r w:rsidR="001A259A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ных углов трёхгранного угла. Те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оремы косинусов и синусов для трёхгранного угла.</w:t>
      </w:r>
    </w:p>
    <w:p w:rsidR="00442CFB" w:rsidRPr="00A07A74" w:rsidRDefault="00442CFB" w:rsidP="00FD76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Виды многогранников. Правильные многогранники.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Развёртки</w:t>
      </w:r>
      <w:r w:rsidR="001A259A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многогранника. Кратчайшие пути на поверхности многогранника.</w:t>
      </w:r>
      <w:r w:rsidR="00FD760B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Теорема Эйлера. Двойственность правильных многогранников.</w:t>
      </w:r>
    </w:p>
    <w:p w:rsidR="00442CFB" w:rsidRPr="00FD760B" w:rsidRDefault="00442CFB" w:rsidP="00FD76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Призма. Параллелепипед. </w:t>
      </w:r>
      <w:r w:rsidR="00FD760B"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Свойства параллелепипеда. Прямо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угольный параллелепипед. Наклонные призмы. </w:t>
      </w:r>
      <w:r w:rsidR="00FD760B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Площадь орто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гональной проекции. Перпендикулярное сечение призмы.</w:t>
      </w:r>
    </w:p>
    <w:p w:rsidR="00442CFB" w:rsidRPr="00FD760B" w:rsidRDefault="00442CFB" w:rsidP="00FD76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Пирамида. Виды пирамид. Элементы правильной пирамиды.</w:t>
      </w:r>
      <w:r w:rsidR="00FD760B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Пирамиды с равнонаклонёнными рёбрами и гранями, их основные</w:t>
      </w:r>
      <w:r w:rsidR="00FD760B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свойства.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Виды тетраэдров. Ор</w:t>
      </w:r>
      <w:r w:rsidR="00FD760B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тоцентрический тетраэдр, каркас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ный тетраэдр, равногранны</w:t>
      </w:r>
      <w:r w:rsidR="00FD760B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й тетраэдр. Прямоугольный тетра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эдр. Медианы и бимедианы тетраэдра. Достраивание тетраэдра</w:t>
      </w:r>
      <w:r w:rsidR="00FD760B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до параллелепипеда.</w:t>
      </w:r>
    </w:p>
    <w:p w:rsidR="00442CFB" w:rsidRPr="00A07A74" w:rsidRDefault="00442CFB" w:rsidP="00FD76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Тела вращения: цилиндр, ко</w:t>
      </w:r>
      <w:r w:rsidR="00FD760B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нус, шар и сфера. Сечения цилин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дра, конуса и шара. Шаровой сег</w:t>
      </w:r>
      <w:r w:rsidR="00FD760B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мент, шаровой слой, шаровой сек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тор (конус). Усечённая пирамида и усечённый конус.</w:t>
      </w:r>
    </w:p>
    <w:p w:rsidR="00442CFB" w:rsidRPr="00FD760B" w:rsidRDefault="00442CFB" w:rsidP="00FD76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Касательные прямые и плоск</w:t>
      </w:r>
      <w:r w:rsidR="00FD760B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ости. Вписанные и описанные сфе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ры.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Касающиеся сферы. Комбин</w:t>
      </w:r>
      <w:r w:rsidR="00FD760B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ации тел вращения. Элементы сфе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рической геометрии. Конические сечения.</w:t>
      </w:r>
    </w:p>
    <w:p w:rsidR="00442CFB" w:rsidRPr="00FD760B" w:rsidRDefault="00442CFB" w:rsidP="00FD76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Площади поверхностей многогранников.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Развёртка цилиндра и</w:t>
      </w:r>
      <w:r w:rsidR="00FD760B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 xml:space="preserve">конуса. 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Площадь поверхности цилиндра и конуса. Площадь сферы.</w:t>
      </w:r>
    </w:p>
    <w:p w:rsidR="00442CFB" w:rsidRPr="00A07A74" w:rsidRDefault="00442CFB" w:rsidP="00A07A7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Площадь сферического пояса. Объём шарового слоя.</w:t>
      </w:r>
    </w:p>
    <w:p w:rsidR="00442CFB" w:rsidRPr="00C25591" w:rsidRDefault="00442CFB" w:rsidP="00C255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Понятие объёма. Объёмы м</w:t>
      </w:r>
      <w:r w:rsidR="00C25591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ногогранников. Объёмы тел враще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ния.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Аксиомы объёма. Вывод ф</w:t>
      </w:r>
      <w:r w:rsidR="00C25591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ормул объёмов прямоугольного па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раллелепипеда, призмы и пирамиды. Формулы для нахождения</w:t>
      </w:r>
      <w:r w:rsidR="00C25591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объёма тетраэдра. Теоремы об отношениях объёмов. Приложения</w:t>
      </w:r>
      <w:r w:rsidR="00C25591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интеграла к вычислению объёмов и поверхностей тел вращения.</w:t>
      </w:r>
    </w:p>
    <w:p w:rsidR="00442CFB" w:rsidRPr="00A07A74" w:rsidRDefault="00442CFB" w:rsidP="00A07A7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Комбинации многогранников и тел вращения.</w:t>
      </w:r>
    </w:p>
    <w:p w:rsidR="00442CFB" w:rsidRPr="00C25591" w:rsidRDefault="00442CFB" w:rsidP="00C255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lastRenderedPageBreak/>
        <w:t>Подобие в пространстве. Отно</w:t>
      </w:r>
      <w:r w:rsidR="00C25591">
        <w:rPr>
          <w:rFonts w:ascii="Times New Roman" w:hAnsi="Times New Roman" w:cs="Times New Roman"/>
          <w:bCs/>
          <w:iCs/>
          <w:sz w:val="28"/>
          <w:szCs w:val="28"/>
          <w:lang w:bidi="ru-RU"/>
        </w:rPr>
        <w:t>шение объёмов и площадей поверх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ностей подобных фигур.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Преобр</w:t>
      </w:r>
      <w:r w:rsidR="00C25591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азование подобия, гомотетия. Ре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шение задач на плоскости с использованием стереометрических</w:t>
      </w:r>
      <w:r w:rsidR="00C25591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методов.</w:t>
      </w:r>
    </w:p>
    <w:p w:rsidR="00442CFB" w:rsidRPr="00A07A74" w:rsidRDefault="00442CFB" w:rsidP="009C606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Движения в пространстве: параллельный перенос, симметрия</w:t>
      </w:r>
      <w:r w:rsidR="009C6063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относительно плоскости, це</w:t>
      </w:r>
      <w:r w:rsidR="009C6063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нтральная симметрия, поворот от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носительно прямой.</w:t>
      </w:r>
    </w:p>
    <w:p w:rsidR="00442CFB" w:rsidRPr="00A07A74" w:rsidRDefault="00442CFB" w:rsidP="00A07A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>Векторы и координаты в пространстве</w:t>
      </w:r>
    </w:p>
    <w:p w:rsidR="009C6063" w:rsidRDefault="00442CFB" w:rsidP="009C606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Векторы и координаты. Сумма векторов, умножение вектора на</w:t>
      </w:r>
      <w:r w:rsidR="009C6063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число. Угол между векторами. Скалярное произведение.</w:t>
      </w:r>
      <w:r w:rsidR="009C6063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</w:p>
    <w:p w:rsidR="00442CFB" w:rsidRPr="009C6063" w:rsidRDefault="00442CFB" w:rsidP="009C606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>Уравнение плоскости. Формула расстояния между точками.</w:t>
      </w:r>
      <w:r w:rsidR="009C6063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Уравнение сферы.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Формула расстояния от точки до плоскости.</w:t>
      </w:r>
      <w:r w:rsidR="009C6063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Способы задания прямой уравнениями.</w:t>
      </w:r>
    </w:p>
    <w:p w:rsidR="00442CFB" w:rsidRPr="009C6063" w:rsidRDefault="00442CFB" w:rsidP="009C606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</w:pP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Решение задач и доказательство теорем с помощью векторов</w:t>
      </w:r>
      <w:r w:rsidR="009C6063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 xml:space="preserve"> </w:t>
      </w:r>
      <w:r w:rsidRPr="00A07A74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и методом координат. Элементы геометрии масс.</w:t>
      </w:r>
    </w:p>
    <w:p w:rsidR="00442CFB" w:rsidRPr="00A07A74" w:rsidRDefault="00442CFB" w:rsidP="00A07A7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64F7" w:rsidRPr="00A07A74" w:rsidRDefault="00E664F7" w:rsidP="00A07A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70A0" w:rsidRPr="00A07A74" w:rsidRDefault="00CE70A0" w:rsidP="00A07A74">
      <w:pPr>
        <w:tabs>
          <w:tab w:val="left" w:pos="730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7B5" w:rsidRDefault="006337B5" w:rsidP="00B5414F">
      <w:pPr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07BE5" w:rsidRPr="00FA4EBF" w:rsidRDefault="00FB0EE2" w:rsidP="00B5414F">
      <w:pPr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A4EB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Т</w:t>
      </w:r>
      <w:r w:rsidR="00307BE5" w:rsidRPr="00FA4EB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ематическое планирование </w:t>
      </w:r>
    </w:p>
    <w:p w:rsidR="00FA2AB3" w:rsidRDefault="008D05F1" w:rsidP="00FA2A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A4EB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10</w:t>
      </w:r>
      <w:r w:rsidR="00FA2AB3" w:rsidRPr="00FA4EB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7471"/>
        <w:gridCol w:w="1335"/>
      </w:tblGrid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Кол-во часов</w:t>
            </w:r>
          </w:p>
        </w:tc>
      </w:tr>
      <w:tr w:rsidR="00BB4824" w:rsidRPr="00D05111" w:rsidTr="00A01084"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BB4824" w:rsidRPr="00E0763E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B4824" w:rsidRPr="00B64DDD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64D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Предмет стереометрии.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D76D5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6D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Некоторые следствия из аксиом.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D76D5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B4824" w:rsidRPr="00D05111" w:rsidTr="00E93E96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Глава 1. «Параллельность прямых и плоскостей».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BB4824" w:rsidRPr="00D05111" w:rsidTr="00E93E96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1. Параллельность прямых, прямой и плоскости.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Параллельные прямые в пространстве.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Параллельность трех прямых.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Параллельность прямой и плоскости.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B482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2. Взаимное расположение прямых в пространстве. Угол между прямыми.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5B44B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B44B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Скрещивающиеся прямые в пространстве.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Углы с сонаправленными сторонами.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Угол между прямыми.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Угол между прямыми.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работа № 1 (20 </w:t>
            </w: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мин.) по теме: «Параллельность прямых».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E93E96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Параллельность плоскостей.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Параллельные плоскости.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параллельных плоскостей.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B482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Тетраэдр и параллелепипед.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1C36F7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36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Тетраэдр.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BB4824" w:rsidRPr="00E0763E" w:rsidRDefault="00BB4824" w:rsidP="00A010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Теорема Менелая.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BB4824" w:rsidRPr="00E0763E" w:rsidRDefault="00BB4824" w:rsidP="00A010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Теорема Чевы.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на построение сечений.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Контрольная работа №2 по теме «Параллельность плоскостей».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Зачёт №1 «Параллельность прямых и плоскостей».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934314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431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Глава 2. «Перпендикулярность прямых и плоскостей».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BB482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1. Перпендикулярность прямой и плоскости.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Перпендикулярные прямые в пространстве.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Параллельные прямые, перпендикулярные к плоскости.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перпендикулярности прямой и плоскости.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о прямой перпендикулярной к плоскости.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2. Перпендикуляр и наклонные. Угол между прямой и плоскостью.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093150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931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Расстояние от точки до плоскости.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о трех перпендикулярах.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Угол между прямой и плоскостью.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486D17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B4824" w:rsidRPr="00D05111" w:rsidTr="00E93E96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Двугранный угол. Перпендикулярность плоскостей</w:t>
            </w: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Двугранный угол.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перпендикулярности двух плоскостей.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Трёхгранный угол. Многогранный угол.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Контрольная работа №3 по теме «Перпендикулярность прямых и плоскостей».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Зачёт №2</w:t>
            </w: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«Перпендикулярность прямых и плоскостей».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Глава 3. «Многогранники».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C12D9D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2D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BB482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1. Понятие многогранника. Призма.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C12D9D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2D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о медиане.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о биссектрисе треугольника.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ind w:firstLine="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Формула площади треугольника. Формула Герона.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многогранника. Геометрическое тело.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Теорема Эйлера. Призма.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Пространственная теорема Пифагора.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2. Пирамида.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Пирамида.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Правильная пирамида.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Усеченная пирамида.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B482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Правильные многогранники.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E74DC3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74DC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 в пространстве.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правильного многогранника.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Элементы симметрии правильных многогранников.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Контрольная работа №4 «Многогранники».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E0763E" w:rsidRDefault="00BB482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Зачёт №3 «Многогранники».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B482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E0763E" w:rsidRDefault="00BB482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76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Заключительное повторение курса геометрии 10 класса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4824" w:rsidRPr="00D05111" w:rsidRDefault="00BB482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:rsidR="00BB4824" w:rsidRPr="00FA4EBF" w:rsidRDefault="00BB4824" w:rsidP="00FA2A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673B" w:rsidRPr="00FA4EBF" w:rsidRDefault="001A673B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Pr="00FA4EBF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32AD" w:rsidRPr="00FA4EBF" w:rsidRDefault="003B32AD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32AD" w:rsidRPr="00FA4EBF" w:rsidRDefault="003B32AD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32AD" w:rsidRPr="00FA4EBF" w:rsidRDefault="003B32AD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2444" w:rsidRPr="00FA4EBF" w:rsidRDefault="006F2444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2444" w:rsidRPr="00FA4EBF" w:rsidRDefault="006F2444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32AD" w:rsidRPr="00FA4EBF" w:rsidRDefault="003B32AD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32AD" w:rsidRPr="00FA4EBF" w:rsidRDefault="003B32AD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FB2" w:rsidRDefault="00142FB2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1084" w:rsidRPr="00FA4EBF" w:rsidRDefault="00A01084" w:rsidP="003610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5DA6" w:rsidRPr="00FA4EBF" w:rsidRDefault="004B5DA6" w:rsidP="00FC4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87B79" w:rsidRDefault="004B5DA6" w:rsidP="00FC4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A4EB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1</w:t>
      </w:r>
      <w:r w:rsidR="00B87B79" w:rsidRPr="00FA4EB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7416"/>
        <w:gridCol w:w="1375"/>
      </w:tblGrid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8C1F2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Кол-во часов</w:t>
            </w:r>
          </w:p>
        </w:tc>
      </w:tr>
      <w:tr w:rsidR="00A01084" w:rsidRPr="00D05111" w:rsidTr="00E93E96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</w:t>
            </w:r>
            <w:r w:rsidRPr="00E93E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D9D9D9" w:themeFill="background1" w:themeFillShade="D9"/>
              </w:rPr>
              <w:t>ав</w:t>
            </w:r>
            <w:r w:rsidRPr="008C1F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 6. «Цилиндр, конус, шар».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B64DDD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A01084" w:rsidRPr="00D05111" w:rsidTr="00E93E96">
        <w:trPr>
          <w:trHeight w:val="112"/>
        </w:trPr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1. Цилиндр.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B64DDD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Понятие цилиндра.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D76D5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6D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Площадь поверхности цилиндра.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D76D5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2. Конус.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874D7C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74D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Понятие конуса.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D76D5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6D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Площадь поверхности конуса.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Усечённый конус.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Сфера.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Сфера и шар.  Уравнение сферы.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Взаимное расположение сферы и плоскости.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Касательная плоскость к сфере.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Касательная плоскость к сфере. Площадь сферы.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Взаимное расположение сферы и прямой.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Сфера, вписанная в цилиндрическую поверхность. Сфера, вписанная в коническую поверхность.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Эллипс.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Гипербола.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Парабола.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Сечения цилиндрической поверхности.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Сечения конической поверхности.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Контрольная работа №1 по теме «Цилиндр, конус, шар».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Зачёт по теме «Цилиндр, конус, шар».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Глава 2. «Объёмы тел».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1C36F7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1. Объём прямоугольного параллелепипеда.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1C36F7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Понятие объёма.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 прямоугольного параллелепипеда.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§ 2. </w:t>
            </w:r>
            <w:r w:rsidRPr="008C1F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Объём прямой призмы и цилиндра.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DB3E28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E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 прямой призмы.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Объём цилиндра.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Объём наклонной призмы, пирамиды и конуса.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DB3E28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E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Вычисление объёмов тел с помощью определённого интеграла.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Объём наклонной призмы.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Объём пирамиды. Объём усечённой пирамиды.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Объём конуса.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934314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4. Объём шара и площадь сферы.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Объём шара.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Объём шарового сегмента, шарового слоя и шарового сектора.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Площадь сферы.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Контрольная работа №2 по теме «Объёмы тел».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Зачёт по теме «Объёмы тел».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E93E96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Глава 3. «Векторы в пространстве».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01084" w:rsidRPr="00D05111" w:rsidTr="00E93E96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1. Понятие вектора в пространстве.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01084" w:rsidRPr="00D05111" w:rsidTr="00A01084"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вектора.  Равенство векторов.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2. Сложение и вычитание векторов. Умножение вектора на число.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01084" w:rsidRPr="00C84C5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C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векторов. Сумма нескольких векторов.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Компланарные векторы.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C84C5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4C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Компланарные векторы. Правило параллелепипеда.</w:t>
            </w:r>
            <w:r w:rsidRPr="008C1F2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Разложение вектора по трём некомпланарным векторам.</w:t>
            </w:r>
            <w:r w:rsidRPr="008C1F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Зачёт по теме «Векторы в пространстве».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Глава 3. «Метод координат в пространстве».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BC67C4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67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A0108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ind w:left="283" w:hanging="1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1. Координаты точки и координаты вектора.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BC67C4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67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Прямоугольная система координат в пространстве. Координаты вектора.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Связь между координатами векторов и координатами точек.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Простейшие задачи в координатах.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Уравнение сферы.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2. Скалярное произведение векторов.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Угол между векторами.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Скалярное произведение векторов.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Вычисление углов между прямыми и плоскостями.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Уравнение плоскости.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§ 3. Движения.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084" w:rsidRPr="008C1F23" w:rsidRDefault="00A01084" w:rsidP="00A01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Центральная, осевая и зеркальная симметрии.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Зеркальная симметрия. Параллельный перенос в пространстве.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Эйлера.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Преобразование подобия.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Контрольная работа №1 по теме «Векторы и метод координат в пространстве».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8C1F23" w:rsidRDefault="00A01084" w:rsidP="00A0108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Зачёт по теме «Метод координат в пространстве».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084" w:rsidRPr="00D05111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511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01084" w:rsidRPr="00D05111" w:rsidTr="00A01084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8C1F23" w:rsidRDefault="00A01084" w:rsidP="00A0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F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Заключительное повторение при подготовке к итоговой аттестации по геометрии.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1084" w:rsidRPr="00BF71BC" w:rsidRDefault="00A01084" w:rsidP="00A01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71B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A01084" w:rsidRPr="00FA4EBF" w:rsidRDefault="00A01084" w:rsidP="00FC4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673B" w:rsidRPr="00FA4EBF" w:rsidRDefault="001A673B" w:rsidP="00B87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673B" w:rsidRPr="00FA4EBF" w:rsidRDefault="001A673B" w:rsidP="00307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673B" w:rsidRPr="00FA4EBF" w:rsidRDefault="001A673B" w:rsidP="00307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673B" w:rsidRPr="00FA4EBF" w:rsidRDefault="001A673B" w:rsidP="00307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6AA3" w:rsidRPr="00FA4EBF" w:rsidRDefault="00276AA3" w:rsidP="00FB3B0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bookmarkStart w:id="0" w:name="_GoBack"/>
      <w:bookmarkEnd w:id="0"/>
    </w:p>
    <w:sectPr w:rsidR="00276AA3" w:rsidRPr="00FA4EBF" w:rsidSect="003C01D9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903" w:rsidRDefault="000A5903" w:rsidP="00B6079D">
      <w:pPr>
        <w:spacing w:after="0" w:line="240" w:lineRule="auto"/>
      </w:pPr>
      <w:r>
        <w:separator/>
      </w:r>
    </w:p>
  </w:endnote>
  <w:endnote w:type="continuationSeparator" w:id="0">
    <w:p w:rsidR="000A5903" w:rsidRDefault="000A5903" w:rsidP="00B6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, 'Century Gothic'">
    <w:altName w:val="Arial"/>
    <w:charset w:val="00"/>
    <w:family w:val="swiss"/>
    <w:pitch w:val="variable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-Bold">
    <w:altName w:val="Times New Roman"/>
    <w:panose1 w:val="00000000000000000000"/>
    <w:charset w:val="00"/>
    <w:family w:val="roman"/>
    <w:notTrueType/>
    <w:pitch w:val="default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903" w:rsidRDefault="000A5903" w:rsidP="00B6079D">
      <w:pPr>
        <w:spacing w:after="0" w:line="240" w:lineRule="auto"/>
      </w:pPr>
      <w:r>
        <w:separator/>
      </w:r>
    </w:p>
  </w:footnote>
  <w:footnote w:type="continuationSeparator" w:id="0">
    <w:p w:rsidR="000A5903" w:rsidRDefault="000A5903" w:rsidP="00B60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1" w15:restartNumberingAfterBreak="0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57A72"/>
    <w:multiLevelType w:val="hybridMultilevel"/>
    <w:tmpl w:val="9A0075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C633DA"/>
    <w:multiLevelType w:val="hybridMultilevel"/>
    <w:tmpl w:val="C2327AB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3DE461D"/>
    <w:multiLevelType w:val="hybridMultilevel"/>
    <w:tmpl w:val="17266C6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0F">
      <w:start w:val="1"/>
      <w:numFmt w:val="decimal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5492C57"/>
    <w:multiLevelType w:val="hybridMultilevel"/>
    <w:tmpl w:val="99CE1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146561"/>
    <w:multiLevelType w:val="hybridMultilevel"/>
    <w:tmpl w:val="5686C0F0"/>
    <w:lvl w:ilvl="0" w:tplc="3EFEEE8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3414288"/>
    <w:multiLevelType w:val="hybridMultilevel"/>
    <w:tmpl w:val="3B70B9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7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00"/>
    <w:rsid w:val="00001997"/>
    <w:rsid w:val="00002A76"/>
    <w:rsid w:val="00006D6F"/>
    <w:rsid w:val="00013B59"/>
    <w:rsid w:val="00015382"/>
    <w:rsid w:val="00016E8C"/>
    <w:rsid w:val="00020DFA"/>
    <w:rsid w:val="00021F64"/>
    <w:rsid w:val="000221ED"/>
    <w:rsid w:val="0002316C"/>
    <w:rsid w:val="00034BFB"/>
    <w:rsid w:val="000424B8"/>
    <w:rsid w:val="00050D1A"/>
    <w:rsid w:val="00051EBF"/>
    <w:rsid w:val="00053919"/>
    <w:rsid w:val="0005520B"/>
    <w:rsid w:val="00055303"/>
    <w:rsid w:val="00056C3F"/>
    <w:rsid w:val="00056E6F"/>
    <w:rsid w:val="00061C82"/>
    <w:rsid w:val="000637D2"/>
    <w:rsid w:val="00064F58"/>
    <w:rsid w:val="00066DF0"/>
    <w:rsid w:val="00071B3B"/>
    <w:rsid w:val="00072075"/>
    <w:rsid w:val="00072684"/>
    <w:rsid w:val="00074E99"/>
    <w:rsid w:val="000760FF"/>
    <w:rsid w:val="000832BA"/>
    <w:rsid w:val="00084699"/>
    <w:rsid w:val="00084CA4"/>
    <w:rsid w:val="00095641"/>
    <w:rsid w:val="00096928"/>
    <w:rsid w:val="00097D36"/>
    <w:rsid w:val="000A04B8"/>
    <w:rsid w:val="000A2370"/>
    <w:rsid w:val="000A342C"/>
    <w:rsid w:val="000A5903"/>
    <w:rsid w:val="000B2F69"/>
    <w:rsid w:val="000B494F"/>
    <w:rsid w:val="000B4E2A"/>
    <w:rsid w:val="000C1382"/>
    <w:rsid w:val="000C4193"/>
    <w:rsid w:val="000C5198"/>
    <w:rsid w:val="000C733B"/>
    <w:rsid w:val="000D5404"/>
    <w:rsid w:val="000D688D"/>
    <w:rsid w:val="000D6E2B"/>
    <w:rsid w:val="000D74B7"/>
    <w:rsid w:val="000E1A65"/>
    <w:rsid w:val="000E2564"/>
    <w:rsid w:val="000F462F"/>
    <w:rsid w:val="000F53FA"/>
    <w:rsid w:val="000F5E89"/>
    <w:rsid w:val="000F7AA7"/>
    <w:rsid w:val="001011E9"/>
    <w:rsid w:val="0010675F"/>
    <w:rsid w:val="001149BD"/>
    <w:rsid w:val="001204A5"/>
    <w:rsid w:val="0012118D"/>
    <w:rsid w:val="00121A0C"/>
    <w:rsid w:val="00126B10"/>
    <w:rsid w:val="00127498"/>
    <w:rsid w:val="00134E22"/>
    <w:rsid w:val="00135A1D"/>
    <w:rsid w:val="001407B3"/>
    <w:rsid w:val="00142FB2"/>
    <w:rsid w:val="00152BCB"/>
    <w:rsid w:val="001535E2"/>
    <w:rsid w:val="00155CC6"/>
    <w:rsid w:val="001605B7"/>
    <w:rsid w:val="00161F4C"/>
    <w:rsid w:val="00163EA5"/>
    <w:rsid w:val="0016594A"/>
    <w:rsid w:val="00167885"/>
    <w:rsid w:val="00174135"/>
    <w:rsid w:val="00180EFB"/>
    <w:rsid w:val="00181E72"/>
    <w:rsid w:val="00183184"/>
    <w:rsid w:val="0018358E"/>
    <w:rsid w:val="0019027D"/>
    <w:rsid w:val="00194BE5"/>
    <w:rsid w:val="00195567"/>
    <w:rsid w:val="001A0BE3"/>
    <w:rsid w:val="001A1286"/>
    <w:rsid w:val="001A230F"/>
    <w:rsid w:val="001A259A"/>
    <w:rsid w:val="001A3E50"/>
    <w:rsid w:val="001A5487"/>
    <w:rsid w:val="001A673B"/>
    <w:rsid w:val="001A6FBF"/>
    <w:rsid w:val="001B469C"/>
    <w:rsid w:val="001B4B83"/>
    <w:rsid w:val="001B5443"/>
    <w:rsid w:val="001C2C95"/>
    <w:rsid w:val="001D2D92"/>
    <w:rsid w:val="001D5AE2"/>
    <w:rsid w:val="001D5C93"/>
    <w:rsid w:val="001D6808"/>
    <w:rsid w:val="001E478F"/>
    <w:rsid w:val="001E5DB4"/>
    <w:rsid w:val="001F1B71"/>
    <w:rsid w:val="001F2756"/>
    <w:rsid w:val="001F3EB2"/>
    <w:rsid w:val="001F4F6B"/>
    <w:rsid w:val="001F5459"/>
    <w:rsid w:val="00203839"/>
    <w:rsid w:val="00205FAC"/>
    <w:rsid w:val="00213BAA"/>
    <w:rsid w:val="00221856"/>
    <w:rsid w:val="00221A61"/>
    <w:rsid w:val="00223B5F"/>
    <w:rsid w:val="00231808"/>
    <w:rsid w:val="0023265A"/>
    <w:rsid w:val="00234524"/>
    <w:rsid w:val="00246C25"/>
    <w:rsid w:val="00251A24"/>
    <w:rsid w:val="002528D8"/>
    <w:rsid w:val="0025637F"/>
    <w:rsid w:val="00257EAF"/>
    <w:rsid w:val="002722F5"/>
    <w:rsid w:val="00272476"/>
    <w:rsid w:val="00276AA3"/>
    <w:rsid w:val="00277018"/>
    <w:rsid w:val="00277480"/>
    <w:rsid w:val="00277958"/>
    <w:rsid w:val="00277F59"/>
    <w:rsid w:val="00281474"/>
    <w:rsid w:val="00281588"/>
    <w:rsid w:val="0028234F"/>
    <w:rsid w:val="00291BA9"/>
    <w:rsid w:val="00294B3C"/>
    <w:rsid w:val="00295BFB"/>
    <w:rsid w:val="002979B9"/>
    <w:rsid w:val="002A1FF3"/>
    <w:rsid w:val="002A27CB"/>
    <w:rsid w:val="002A43C1"/>
    <w:rsid w:val="002B12C6"/>
    <w:rsid w:val="002B4DC6"/>
    <w:rsid w:val="002B5243"/>
    <w:rsid w:val="002B58A5"/>
    <w:rsid w:val="002C32E1"/>
    <w:rsid w:val="002C7E34"/>
    <w:rsid w:val="002D212A"/>
    <w:rsid w:val="002D2251"/>
    <w:rsid w:val="002D3F18"/>
    <w:rsid w:val="002E13FA"/>
    <w:rsid w:val="002E2BCA"/>
    <w:rsid w:val="002E56CA"/>
    <w:rsid w:val="002F5087"/>
    <w:rsid w:val="002F6F89"/>
    <w:rsid w:val="00307BE5"/>
    <w:rsid w:val="0032249C"/>
    <w:rsid w:val="00324E51"/>
    <w:rsid w:val="003302B1"/>
    <w:rsid w:val="003309A6"/>
    <w:rsid w:val="00332334"/>
    <w:rsid w:val="003361E4"/>
    <w:rsid w:val="003403C6"/>
    <w:rsid w:val="00340AA9"/>
    <w:rsid w:val="003435F8"/>
    <w:rsid w:val="00354C59"/>
    <w:rsid w:val="003568D4"/>
    <w:rsid w:val="00356B63"/>
    <w:rsid w:val="0036101B"/>
    <w:rsid w:val="003623C8"/>
    <w:rsid w:val="00362963"/>
    <w:rsid w:val="00364289"/>
    <w:rsid w:val="00365610"/>
    <w:rsid w:val="00367A1C"/>
    <w:rsid w:val="00375C53"/>
    <w:rsid w:val="00375FAD"/>
    <w:rsid w:val="00382D35"/>
    <w:rsid w:val="003921CB"/>
    <w:rsid w:val="00397088"/>
    <w:rsid w:val="003A1485"/>
    <w:rsid w:val="003A328D"/>
    <w:rsid w:val="003A6246"/>
    <w:rsid w:val="003A7815"/>
    <w:rsid w:val="003B1F36"/>
    <w:rsid w:val="003B32AD"/>
    <w:rsid w:val="003B745D"/>
    <w:rsid w:val="003C01D9"/>
    <w:rsid w:val="003C43FE"/>
    <w:rsid w:val="003D4C29"/>
    <w:rsid w:val="003E08DE"/>
    <w:rsid w:val="003E2BCA"/>
    <w:rsid w:val="003E2C4F"/>
    <w:rsid w:val="003E4249"/>
    <w:rsid w:val="003E54BF"/>
    <w:rsid w:val="003E71AF"/>
    <w:rsid w:val="003F2E38"/>
    <w:rsid w:val="00400C2C"/>
    <w:rsid w:val="00406316"/>
    <w:rsid w:val="00407746"/>
    <w:rsid w:val="00407C8E"/>
    <w:rsid w:val="0041230C"/>
    <w:rsid w:val="00413AD8"/>
    <w:rsid w:val="00422EA8"/>
    <w:rsid w:val="004315CC"/>
    <w:rsid w:val="00436BB9"/>
    <w:rsid w:val="00437AC2"/>
    <w:rsid w:val="00442CFB"/>
    <w:rsid w:val="00444024"/>
    <w:rsid w:val="00446671"/>
    <w:rsid w:val="004539D1"/>
    <w:rsid w:val="00461302"/>
    <w:rsid w:val="0047101F"/>
    <w:rsid w:val="004722C5"/>
    <w:rsid w:val="004729AF"/>
    <w:rsid w:val="00480AE2"/>
    <w:rsid w:val="0048110B"/>
    <w:rsid w:val="004878EA"/>
    <w:rsid w:val="00487EF3"/>
    <w:rsid w:val="004902CD"/>
    <w:rsid w:val="00493D45"/>
    <w:rsid w:val="00494DDC"/>
    <w:rsid w:val="00497F7A"/>
    <w:rsid w:val="004A4C91"/>
    <w:rsid w:val="004A5419"/>
    <w:rsid w:val="004A5871"/>
    <w:rsid w:val="004A708C"/>
    <w:rsid w:val="004A734C"/>
    <w:rsid w:val="004B120C"/>
    <w:rsid w:val="004B2D04"/>
    <w:rsid w:val="004B4ABB"/>
    <w:rsid w:val="004B592D"/>
    <w:rsid w:val="004B5DA6"/>
    <w:rsid w:val="004B654A"/>
    <w:rsid w:val="004C224C"/>
    <w:rsid w:val="004C661C"/>
    <w:rsid w:val="004D3DFF"/>
    <w:rsid w:val="004D653A"/>
    <w:rsid w:val="004E547D"/>
    <w:rsid w:val="004F0CF1"/>
    <w:rsid w:val="004F17C7"/>
    <w:rsid w:val="004F42D6"/>
    <w:rsid w:val="004F43A0"/>
    <w:rsid w:val="00511C7C"/>
    <w:rsid w:val="00522422"/>
    <w:rsid w:val="005271BE"/>
    <w:rsid w:val="00530AAC"/>
    <w:rsid w:val="00531AF2"/>
    <w:rsid w:val="005357DD"/>
    <w:rsid w:val="005369A3"/>
    <w:rsid w:val="0053702D"/>
    <w:rsid w:val="00542E02"/>
    <w:rsid w:val="00543BC2"/>
    <w:rsid w:val="005455C2"/>
    <w:rsid w:val="00553438"/>
    <w:rsid w:val="00553D33"/>
    <w:rsid w:val="00560270"/>
    <w:rsid w:val="005603E2"/>
    <w:rsid w:val="0056089D"/>
    <w:rsid w:val="005619C5"/>
    <w:rsid w:val="0056567A"/>
    <w:rsid w:val="0057360E"/>
    <w:rsid w:val="0057508E"/>
    <w:rsid w:val="005773F5"/>
    <w:rsid w:val="0058123F"/>
    <w:rsid w:val="005869A1"/>
    <w:rsid w:val="0058701D"/>
    <w:rsid w:val="00590104"/>
    <w:rsid w:val="00590439"/>
    <w:rsid w:val="00595440"/>
    <w:rsid w:val="005A1DA2"/>
    <w:rsid w:val="005A2861"/>
    <w:rsid w:val="005A5EA1"/>
    <w:rsid w:val="005A63D0"/>
    <w:rsid w:val="005B6A38"/>
    <w:rsid w:val="005B7267"/>
    <w:rsid w:val="005C21F6"/>
    <w:rsid w:val="005C41AA"/>
    <w:rsid w:val="005D6E0B"/>
    <w:rsid w:val="005D771B"/>
    <w:rsid w:val="005E566D"/>
    <w:rsid w:val="005F0A33"/>
    <w:rsid w:val="005F553C"/>
    <w:rsid w:val="005F665C"/>
    <w:rsid w:val="00603C4C"/>
    <w:rsid w:val="006043CE"/>
    <w:rsid w:val="00607D5D"/>
    <w:rsid w:val="0061173A"/>
    <w:rsid w:val="00616A2E"/>
    <w:rsid w:val="0061780B"/>
    <w:rsid w:val="0062183B"/>
    <w:rsid w:val="00625E5E"/>
    <w:rsid w:val="00626552"/>
    <w:rsid w:val="00626EBE"/>
    <w:rsid w:val="00632852"/>
    <w:rsid w:val="006337B5"/>
    <w:rsid w:val="00635686"/>
    <w:rsid w:val="00636D3E"/>
    <w:rsid w:val="00642F65"/>
    <w:rsid w:val="00654250"/>
    <w:rsid w:val="006562E8"/>
    <w:rsid w:val="00665F10"/>
    <w:rsid w:val="0066644E"/>
    <w:rsid w:val="00671D53"/>
    <w:rsid w:val="0067241E"/>
    <w:rsid w:val="0068246E"/>
    <w:rsid w:val="00685DEC"/>
    <w:rsid w:val="00686831"/>
    <w:rsid w:val="006941FB"/>
    <w:rsid w:val="00697FF7"/>
    <w:rsid w:val="006A04F7"/>
    <w:rsid w:val="006A1D4E"/>
    <w:rsid w:val="006B0209"/>
    <w:rsid w:val="006B0304"/>
    <w:rsid w:val="006B0477"/>
    <w:rsid w:val="006B2E40"/>
    <w:rsid w:val="006B3BB8"/>
    <w:rsid w:val="006B7C10"/>
    <w:rsid w:val="006C22FA"/>
    <w:rsid w:val="006C55F0"/>
    <w:rsid w:val="006C6473"/>
    <w:rsid w:val="006D04A7"/>
    <w:rsid w:val="006D1D9E"/>
    <w:rsid w:val="006D50D8"/>
    <w:rsid w:val="006E367F"/>
    <w:rsid w:val="006E55E6"/>
    <w:rsid w:val="006E6043"/>
    <w:rsid w:val="006E7793"/>
    <w:rsid w:val="006E7C13"/>
    <w:rsid w:val="006F2444"/>
    <w:rsid w:val="006F4838"/>
    <w:rsid w:val="006F67CF"/>
    <w:rsid w:val="006F67D1"/>
    <w:rsid w:val="0070075B"/>
    <w:rsid w:val="00701115"/>
    <w:rsid w:val="00704052"/>
    <w:rsid w:val="0070538A"/>
    <w:rsid w:val="0070555E"/>
    <w:rsid w:val="00705689"/>
    <w:rsid w:val="00711ABC"/>
    <w:rsid w:val="00711C82"/>
    <w:rsid w:val="007168F0"/>
    <w:rsid w:val="007177C6"/>
    <w:rsid w:val="0071786F"/>
    <w:rsid w:val="00723072"/>
    <w:rsid w:val="0072520F"/>
    <w:rsid w:val="007312B4"/>
    <w:rsid w:val="00735510"/>
    <w:rsid w:val="00737E5A"/>
    <w:rsid w:val="00742C6F"/>
    <w:rsid w:val="00744A91"/>
    <w:rsid w:val="007469E3"/>
    <w:rsid w:val="0074790C"/>
    <w:rsid w:val="0075109E"/>
    <w:rsid w:val="0075197D"/>
    <w:rsid w:val="007562FC"/>
    <w:rsid w:val="007564EE"/>
    <w:rsid w:val="00757C43"/>
    <w:rsid w:val="0076185D"/>
    <w:rsid w:val="00761E75"/>
    <w:rsid w:val="00774C12"/>
    <w:rsid w:val="007824BA"/>
    <w:rsid w:val="0078605E"/>
    <w:rsid w:val="00791D56"/>
    <w:rsid w:val="00792CBE"/>
    <w:rsid w:val="007932DC"/>
    <w:rsid w:val="007951A4"/>
    <w:rsid w:val="007952FA"/>
    <w:rsid w:val="00797E3C"/>
    <w:rsid w:val="007A0BE7"/>
    <w:rsid w:val="007A0E6B"/>
    <w:rsid w:val="007A11F2"/>
    <w:rsid w:val="007A2ECC"/>
    <w:rsid w:val="007A68AC"/>
    <w:rsid w:val="007A7EEE"/>
    <w:rsid w:val="007B0B3A"/>
    <w:rsid w:val="007B1E3D"/>
    <w:rsid w:val="007B206E"/>
    <w:rsid w:val="007B5891"/>
    <w:rsid w:val="007B5993"/>
    <w:rsid w:val="007D3903"/>
    <w:rsid w:val="007F50C9"/>
    <w:rsid w:val="008033FF"/>
    <w:rsid w:val="00803C48"/>
    <w:rsid w:val="0080664D"/>
    <w:rsid w:val="0081368A"/>
    <w:rsid w:val="008146A9"/>
    <w:rsid w:val="0081568B"/>
    <w:rsid w:val="008171C7"/>
    <w:rsid w:val="00817203"/>
    <w:rsid w:val="00817218"/>
    <w:rsid w:val="0082220B"/>
    <w:rsid w:val="008238DB"/>
    <w:rsid w:val="00823E52"/>
    <w:rsid w:val="00831C5F"/>
    <w:rsid w:val="008327E6"/>
    <w:rsid w:val="00832B28"/>
    <w:rsid w:val="0083396A"/>
    <w:rsid w:val="00845195"/>
    <w:rsid w:val="008471EA"/>
    <w:rsid w:val="00853599"/>
    <w:rsid w:val="0086381A"/>
    <w:rsid w:val="00863B69"/>
    <w:rsid w:val="00867FCD"/>
    <w:rsid w:val="008707ED"/>
    <w:rsid w:val="00870CC7"/>
    <w:rsid w:val="00876911"/>
    <w:rsid w:val="00876F24"/>
    <w:rsid w:val="008858F6"/>
    <w:rsid w:val="00887B97"/>
    <w:rsid w:val="00890E03"/>
    <w:rsid w:val="008944A7"/>
    <w:rsid w:val="00896ACE"/>
    <w:rsid w:val="008A0574"/>
    <w:rsid w:val="008A1A6E"/>
    <w:rsid w:val="008A2694"/>
    <w:rsid w:val="008B1927"/>
    <w:rsid w:val="008B19DB"/>
    <w:rsid w:val="008C0577"/>
    <w:rsid w:val="008D05F1"/>
    <w:rsid w:val="008D1BDF"/>
    <w:rsid w:val="008D4C3A"/>
    <w:rsid w:val="008D64B3"/>
    <w:rsid w:val="008D6607"/>
    <w:rsid w:val="008E32CC"/>
    <w:rsid w:val="008E3630"/>
    <w:rsid w:val="008E4342"/>
    <w:rsid w:val="008F4E0F"/>
    <w:rsid w:val="008F6910"/>
    <w:rsid w:val="008F6BDB"/>
    <w:rsid w:val="0090154C"/>
    <w:rsid w:val="009027BA"/>
    <w:rsid w:val="0090403E"/>
    <w:rsid w:val="0090561E"/>
    <w:rsid w:val="00910DC3"/>
    <w:rsid w:val="00911877"/>
    <w:rsid w:val="00922F91"/>
    <w:rsid w:val="00927BED"/>
    <w:rsid w:val="00927CC3"/>
    <w:rsid w:val="009314BF"/>
    <w:rsid w:val="00931865"/>
    <w:rsid w:val="009331FE"/>
    <w:rsid w:val="00933F99"/>
    <w:rsid w:val="009370CD"/>
    <w:rsid w:val="009404F2"/>
    <w:rsid w:val="009408F1"/>
    <w:rsid w:val="00945338"/>
    <w:rsid w:val="00946B5D"/>
    <w:rsid w:val="00952A82"/>
    <w:rsid w:val="009564B6"/>
    <w:rsid w:val="00960A41"/>
    <w:rsid w:val="00965644"/>
    <w:rsid w:val="00973418"/>
    <w:rsid w:val="00973BEE"/>
    <w:rsid w:val="00974775"/>
    <w:rsid w:val="0097584A"/>
    <w:rsid w:val="00980681"/>
    <w:rsid w:val="00984E7F"/>
    <w:rsid w:val="00992CA9"/>
    <w:rsid w:val="009967C2"/>
    <w:rsid w:val="009A4972"/>
    <w:rsid w:val="009A74EE"/>
    <w:rsid w:val="009A7B7D"/>
    <w:rsid w:val="009B083E"/>
    <w:rsid w:val="009B0B0E"/>
    <w:rsid w:val="009B12A4"/>
    <w:rsid w:val="009B279B"/>
    <w:rsid w:val="009B3E33"/>
    <w:rsid w:val="009B771E"/>
    <w:rsid w:val="009B77DD"/>
    <w:rsid w:val="009C5031"/>
    <w:rsid w:val="009C5277"/>
    <w:rsid w:val="009C6063"/>
    <w:rsid w:val="009C6D53"/>
    <w:rsid w:val="009D0A92"/>
    <w:rsid w:val="009D6DAA"/>
    <w:rsid w:val="009E19AB"/>
    <w:rsid w:val="009E64E8"/>
    <w:rsid w:val="009F0204"/>
    <w:rsid w:val="009F2DFB"/>
    <w:rsid w:val="009F6869"/>
    <w:rsid w:val="00A003B4"/>
    <w:rsid w:val="00A00B85"/>
    <w:rsid w:val="00A01084"/>
    <w:rsid w:val="00A03925"/>
    <w:rsid w:val="00A04EC8"/>
    <w:rsid w:val="00A07A74"/>
    <w:rsid w:val="00A10CC7"/>
    <w:rsid w:val="00A17C77"/>
    <w:rsid w:val="00A23661"/>
    <w:rsid w:val="00A24D1E"/>
    <w:rsid w:val="00A30191"/>
    <w:rsid w:val="00A30C8E"/>
    <w:rsid w:val="00A32F2B"/>
    <w:rsid w:val="00A40E22"/>
    <w:rsid w:val="00A448FC"/>
    <w:rsid w:val="00A50614"/>
    <w:rsid w:val="00A512C3"/>
    <w:rsid w:val="00A541F8"/>
    <w:rsid w:val="00A57506"/>
    <w:rsid w:val="00A65D74"/>
    <w:rsid w:val="00A672EA"/>
    <w:rsid w:val="00A756BA"/>
    <w:rsid w:val="00A77C3D"/>
    <w:rsid w:val="00A77DE4"/>
    <w:rsid w:val="00A80942"/>
    <w:rsid w:val="00A80D71"/>
    <w:rsid w:val="00A83C88"/>
    <w:rsid w:val="00A861E7"/>
    <w:rsid w:val="00A8751F"/>
    <w:rsid w:val="00A91735"/>
    <w:rsid w:val="00A91AC7"/>
    <w:rsid w:val="00A9277A"/>
    <w:rsid w:val="00A93EEA"/>
    <w:rsid w:val="00A944B6"/>
    <w:rsid w:val="00AA0CE0"/>
    <w:rsid w:val="00AA2216"/>
    <w:rsid w:val="00AA5716"/>
    <w:rsid w:val="00AA6CDB"/>
    <w:rsid w:val="00AA779E"/>
    <w:rsid w:val="00AA7EE6"/>
    <w:rsid w:val="00AB1679"/>
    <w:rsid w:val="00AB533C"/>
    <w:rsid w:val="00AB5EA2"/>
    <w:rsid w:val="00AC67D9"/>
    <w:rsid w:val="00AD303C"/>
    <w:rsid w:val="00AD6020"/>
    <w:rsid w:val="00AE0034"/>
    <w:rsid w:val="00AE0FE8"/>
    <w:rsid w:val="00AE36CA"/>
    <w:rsid w:val="00AE61FB"/>
    <w:rsid w:val="00AF1C4E"/>
    <w:rsid w:val="00AF25AF"/>
    <w:rsid w:val="00AF38C8"/>
    <w:rsid w:val="00AF5D5D"/>
    <w:rsid w:val="00AF6884"/>
    <w:rsid w:val="00B02AE5"/>
    <w:rsid w:val="00B10CA1"/>
    <w:rsid w:val="00B1542E"/>
    <w:rsid w:val="00B17464"/>
    <w:rsid w:val="00B17688"/>
    <w:rsid w:val="00B22658"/>
    <w:rsid w:val="00B2423D"/>
    <w:rsid w:val="00B27760"/>
    <w:rsid w:val="00B310C2"/>
    <w:rsid w:val="00B320E6"/>
    <w:rsid w:val="00B3323B"/>
    <w:rsid w:val="00B40634"/>
    <w:rsid w:val="00B44100"/>
    <w:rsid w:val="00B447E5"/>
    <w:rsid w:val="00B45FE6"/>
    <w:rsid w:val="00B46621"/>
    <w:rsid w:val="00B477D8"/>
    <w:rsid w:val="00B47CBD"/>
    <w:rsid w:val="00B50178"/>
    <w:rsid w:val="00B5414F"/>
    <w:rsid w:val="00B6079D"/>
    <w:rsid w:val="00B63BF9"/>
    <w:rsid w:val="00B66837"/>
    <w:rsid w:val="00B732B8"/>
    <w:rsid w:val="00B74A89"/>
    <w:rsid w:val="00B751BA"/>
    <w:rsid w:val="00B8472B"/>
    <w:rsid w:val="00B859D9"/>
    <w:rsid w:val="00B87B79"/>
    <w:rsid w:val="00B90788"/>
    <w:rsid w:val="00B91036"/>
    <w:rsid w:val="00B91AE8"/>
    <w:rsid w:val="00B93EF8"/>
    <w:rsid w:val="00B94A14"/>
    <w:rsid w:val="00B94B05"/>
    <w:rsid w:val="00BA177E"/>
    <w:rsid w:val="00BA2600"/>
    <w:rsid w:val="00BA48C0"/>
    <w:rsid w:val="00BA7955"/>
    <w:rsid w:val="00BB11FA"/>
    <w:rsid w:val="00BB43E8"/>
    <w:rsid w:val="00BB4824"/>
    <w:rsid w:val="00BC5CDC"/>
    <w:rsid w:val="00BC7AAF"/>
    <w:rsid w:val="00BC7B72"/>
    <w:rsid w:val="00BD0A05"/>
    <w:rsid w:val="00BD6A14"/>
    <w:rsid w:val="00BD6F30"/>
    <w:rsid w:val="00BD7CD2"/>
    <w:rsid w:val="00BE1E9C"/>
    <w:rsid w:val="00BE314F"/>
    <w:rsid w:val="00BE4401"/>
    <w:rsid w:val="00BE487C"/>
    <w:rsid w:val="00BF18F6"/>
    <w:rsid w:val="00BF3DEC"/>
    <w:rsid w:val="00BF7728"/>
    <w:rsid w:val="00C014F9"/>
    <w:rsid w:val="00C016F3"/>
    <w:rsid w:val="00C140D8"/>
    <w:rsid w:val="00C15C29"/>
    <w:rsid w:val="00C173D8"/>
    <w:rsid w:val="00C2081A"/>
    <w:rsid w:val="00C25591"/>
    <w:rsid w:val="00C27227"/>
    <w:rsid w:val="00C36614"/>
    <w:rsid w:val="00C36AC6"/>
    <w:rsid w:val="00C437FF"/>
    <w:rsid w:val="00C44E0A"/>
    <w:rsid w:val="00C47911"/>
    <w:rsid w:val="00C5684C"/>
    <w:rsid w:val="00C57B43"/>
    <w:rsid w:val="00C61C60"/>
    <w:rsid w:val="00C63354"/>
    <w:rsid w:val="00C63781"/>
    <w:rsid w:val="00C6493B"/>
    <w:rsid w:val="00C66E88"/>
    <w:rsid w:val="00C67A32"/>
    <w:rsid w:val="00C704CA"/>
    <w:rsid w:val="00C71F00"/>
    <w:rsid w:val="00C765F8"/>
    <w:rsid w:val="00C77483"/>
    <w:rsid w:val="00C84A3E"/>
    <w:rsid w:val="00C929E3"/>
    <w:rsid w:val="00C93234"/>
    <w:rsid w:val="00C93644"/>
    <w:rsid w:val="00C93928"/>
    <w:rsid w:val="00C95791"/>
    <w:rsid w:val="00C957BA"/>
    <w:rsid w:val="00CA3203"/>
    <w:rsid w:val="00CA72E0"/>
    <w:rsid w:val="00CB33A3"/>
    <w:rsid w:val="00CB5859"/>
    <w:rsid w:val="00CC3E60"/>
    <w:rsid w:val="00CC4678"/>
    <w:rsid w:val="00CC5AC0"/>
    <w:rsid w:val="00CC704B"/>
    <w:rsid w:val="00CD20AB"/>
    <w:rsid w:val="00CE3030"/>
    <w:rsid w:val="00CE4D94"/>
    <w:rsid w:val="00CE70A0"/>
    <w:rsid w:val="00CF29CC"/>
    <w:rsid w:val="00CF50B7"/>
    <w:rsid w:val="00CF69E3"/>
    <w:rsid w:val="00D03384"/>
    <w:rsid w:val="00D20E7D"/>
    <w:rsid w:val="00D20FE8"/>
    <w:rsid w:val="00D22045"/>
    <w:rsid w:val="00D2345D"/>
    <w:rsid w:val="00D30642"/>
    <w:rsid w:val="00D40B37"/>
    <w:rsid w:val="00D421D4"/>
    <w:rsid w:val="00D42CBF"/>
    <w:rsid w:val="00D4525B"/>
    <w:rsid w:val="00D505ED"/>
    <w:rsid w:val="00D50DFA"/>
    <w:rsid w:val="00D518D1"/>
    <w:rsid w:val="00D5366F"/>
    <w:rsid w:val="00D55E33"/>
    <w:rsid w:val="00D5634A"/>
    <w:rsid w:val="00D6006D"/>
    <w:rsid w:val="00D624CF"/>
    <w:rsid w:val="00D636E7"/>
    <w:rsid w:val="00D63DF0"/>
    <w:rsid w:val="00D647C1"/>
    <w:rsid w:val="00D710B1"/>
    <w:rsid w:val="00D728AD"/>
    <w:rsid w:val="00D72C03"/>
    <w:rsid w:val="00D74F87"/>
    <w:rsid w:val="00D75036"/>
    <w:rsid w:val="00D7622B"/>
    <w:rsid w:val="00D809F1"/>
    <w:rsid w:val="00D837B2"/>
    <w:rsid w:val="00D8635C"/>
    <w:rsid w:val="00DA0B3E"/>
    <w:rsid w:val="00DA6056"/>
    <w:rsid w:val="00DB1F92"/>
    <w:rsid w:val="00DB4638"/>
    <w:rsid w:val="00DB5143"/>
    <w:rsid w:val="00DB7C5F"/>
    <w:rsid w:val="00DD1D03"/>
    <w:rsid w:val="00DD2A3A"/>
    <w:rsid w:val="00DE32C0"/>
    <w:rsid w:val="00DE5478"/>
    <w:rsid w:val="00DE7351"/>
    <w:rsid w:val="00DE7F82"/>
    <w:rsid w:val="00DF42C4"/>
    <w:rsid w:val="00DF46A1"/>
    <w:rsid w:val="00DF4C3F"/>
    <w:rsid w:val="00DF6A24"/>
    <w:rsid w:val="00DF6EF0"/>
    <w:rsid w:val="00E03053"/>
    <w:rsid w:val="00E06C34"/>
    <w:rsid w:val="00E12393"/>
    <w:rsid w:val="00E134EB"/>
    <w:rsid w:val="00E23BC8"/>
    <w:rsid w:val="00E25857"/>
    <w:rsid w:val="00E35F16"/>
    <w:rsid w:val="00E372FD"/>
    <w:rsid w:val="00E44B99"/>
    <w:rsid w:val="00E45DD6"/>
    <w:rsid w:val="00E461D7"/>
    <w:rsid w:val="00E51B25"/>
    <w:rsid w:val="00E520EF"/>
    <w:rsid w:val="00E615C7"/>
    <w:rsid w:val="00E664F7"/>
    <w:rsid w:val="00E81695"/>
    <w:rsid w:val="00E81E7D"/>
    <w:rsid w:val="00E87A2E"/>
    <w:rsid w:val="00E90084"/>
    <w:rsid w:val="00E912F6"/>
    <w:rsid w:val="00E9153E"/>
    <w:rsid w:val="00E93E96"/>
    <w:rsid w:val="00EA30B8"/>
    <w:rsid w:val="00EA6B7F"/>
    <w:rsid w:val="00EB0844"/>
    <w:rsid w:val="00EB11E1"/>
    <w:rsid w:val="00EB2954"/>
    <w:rsid w:val="00EB3206"/>
    <w:rsid w:val="00EC06EB"/>
    <w:rsid w:val="00EC208F"/>
    <w:rsid w:val="00EC2B77"/>
    <w:rsid w:val="00EC5259"/>
    <w:rsid w:val="00EC601F"/>
    <w:rsid w:val="00EC7015"/>
    <w:rsid w:val="00EC731D"/>
    <w:rsid w:val="00ED180E"/>
    <w:rsid w:val="00ED41DB"/>
    <w:rsid w:val="00ED6517"/>
    <w:rsid w:val="00EE3BEE"/>
    <w:rsid w:val="00EE4E94"/>
    <w:rsid w:val="00EE6515"/>
    <w:rsid w:val="00EE75C9"/>
    <w:rsid w:val="00EF3553"/>
    <w:rsid w:val="00F00804"/>
    <w:rsid w:val="00F06263"/>
    <w:rsid w:val="00F14451"/>
    <w:rsid w:val="00F2002C"/>
    <w:rsid w:val="00F203D7"/>
    <w:rsid w:val="00F208D0"/>
    <w:rsid w:val="00F223A4"/>
    <w:rsid w:val="00F22654"/>
    <w:rsid w:val="00F245DF"/>
    <w:rsid w:val="00F26003"/>
    <w:rsid w:val="00F26A6B"/>
    <w:rsid w:val="00F312D3"/>
    <w:rsid w:val="00F36101"/>
    <w:rsid w:val="00F42CCD"/>
    <w:rsid w:val="00F466F5"/>
    <w:rsid w:val="00F510FB"/>
    <w:rsid w:val="00F523E0"/>
    <w:rsid w:val="00F5580B"/>
    <w:rsid w:val="00F57D41"/>
    <w:rsid w:val="00F60612"/>
    <w:rsid w:val="00F606A1"/>
    <w:rsid w:val="00F60E02"/>
    <w:rsid w:val="00F61D40"/>
    <w:rsid w:val="00F651BE"/>
    <w:rsid w:val="00F71789"/>
    <w:rsid w:val="00F743E3"/>
    <w:rsid w:val="00F761CD"/>
    <w:rsid w:val="00F81215"/>
    <w:rsid w:val="00F84F36"/>
    <w:rsid w:val="00F86638"/>
    <w:rsid w:val="00F87AB2"/>
    <w:rsid w:val="00F94F0D"/>
    <w:rsid w:val="00F97CA1"/>
    <w:rsid w:val="00FA0F87"/>
    <w:rsid w:val="00FA2AB3"/>
    <w:rsid w:val="00FA4EBF"/>
    <w:rsid w:val="00FA5D03"/>
    <w:rsid w:val="00FB0EE2"/>
    <w:rsid w:val="00FB3B07"/>
    <w:rsid w:val="00FB56B7"/>
    <w:rsid w:val="00FB6A88"/>
    <w:rsid w:val="00FC2369"/>
    <w:rsid w:val="00FC418F"/>
    <w:rsid w:val="00FD0F80"/>
    <w:rsid w:val="00FD2C12"/>
    <w:rsid w:val="00FD5F62"/>
    <w:rsid w:val="00FD760B"/>
    <w:rsid w:val="00FD77E0"/>
    <w:rsid w:val="00FE2220"/>
    <w:rsid w:val="00FE482A"/>
    <w:rsid w:val="00FE6332"/>
    <w:rsid w:val="00FE7B70"/>
    <w:rsid w:val="00FE7E63"/>
    <w:rsid w:val="00F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A4D3A6-C63A-4C2A-A5EE-008DB891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0B"/>
  </w:style>
  <w:style w:type="paragraph" w:styleId="1">
    <w:name w:val="heading 1"/>
    <w:basedOn w:val="a"/>
    <w:next w:val="a"/>
    <w:link w:val="10"/>
    <w:qFormat/>
    <w:rsid w:val="00307BE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4410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07BE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41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nhideWhenUsed/>
    <w:rsid w:val="00B44100"/>
    <w:rPr>
      <w:color w:val="663300"/>
      <w:u w:val="single"/>
    </w:rPr>
  </w:style>
  <w:style w:type="paragraph" w:styleId="a4">
    <w:name w:val="footnote text"/>
    <w:basedOn w:val="a"/>
    <w:link w:val="11"/>
    <w:semiHidden/>
    <w:unhideWhenUsed/>
    <w:rsid w:val="00B44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locked/>
    <w:rsid w:val="00B44100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rsid w:val="00B44100"/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rsid w:val="00B441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6"/>
    <w:unhideWhenUsed/>
    <w:rsid w:val="00B44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9"/>
    <w:rsid w:val="00B4410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nhideWhenUsed/>
    <w:rsid w:val="00B44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10"/>
    <w:uiPriority w:val="99"/>
    <w:semiHidden/>
    <w:unhideWhenUsed/>
    <w:rsid w:val="00B4410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B44100"/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uiPriority w:val="99"/>
    <w:semiHidden/>
    <w:rsid w:val="00B44100"/>
  </w:style>
  <w:style w:type="paragraph" w:styleId="aa">
    <w:name w:val="No Spacing"/>
    <w:uiPriority w:val="1"/>
    <w:qFormat/>
    <w:rsid w:val="00B44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B4410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5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3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11">
    <w:name w:val="Style11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44100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B4410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B44100"/>
    <w:rPr>
      <w:rFonts w:ascii="Sylfaen" w:hAnsi="Sylfaen" w:cs="Sylfaen" w:hint="default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B44100"/>
    <w:rPr>
      <w:rFonts w:ascii="Sylfaen" w:hAnsi="Sylfaen" w:cs="Sylfaen" w:hint="default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44100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basedOn w:val="a0"/>
    <w:rsid w:val="00B44100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B44100"/>
    <w:rPr>
      <w:rFonts w:ascii="Sylfaen" w:hAnsi="Sylfaen" w:cs="Sylfaen" w:hint="default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B44100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msonormalbullet1gif">
    <w:name w:val="msonormalbullet1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1gif">
    <w:name w:val="style11bullet1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3gif">
    <w:name w:val="style11bullet3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nhideWhenUsed/>
    <w:rsid w:val="001B46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B469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F2002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2002C"/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Стиль"/>
    <w:uiPriority w:val="99"/>
    <w:rsid w:val="00AA77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">
    <w:name w:val="Normal (Web)"/>
    <w:basedOn w:val="a"/>
    <w:uiPriority w:val="99"/>
    <w:rsid w:val="009370C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customStyle="1" w:styleId="url1">
    <w:name w:val="url1"/>
    <w:basedOn w:val="a0"/>
    <w:uiPriority w:val="99"/>
    <w:rsid w:val="009370CD"/>
    <w:rPr>
      <w:rFonts w:ascii="Arial" w:hAnsi="Arial" w:cs="Arial"/>
      <w:sz w:val="15"/>
      <w:szCs w:val="15"/>
      <w:u w:val="none"/>
      <w:effect w:val="none"/>
    </w:rPr>
  </w:style>
  <w:style w:type="paragraph" w:customStyle="1" w:styleId="Standard">
    <w:name w:val="Standard"/>
    <w:rsid w:val="004B592D"/>
    <w:pPr>
      <w:suppressAutoHyphens/>
      <w:autoSpaceDN w:val="0"/>
    </w:pPr>
    <w:rPr>
      <w:rFonts w:ascii="Calibri, 'Century Gothic'" w:eastAsia="Times New Roman" w:hAnsi="Calibri, 'Century Gothic'" w:cs="Times New Roman"/>
      <w:kern w:val="3"/>
      <w:lang w:eastAsia="zh-CN"/>
    </w:rPr>
  </w:style>
  <w:style w:type="table" w:styleId="af0">
    <w:name w:val="Table Grid"/>
    <w:basedOn w:val="a1"/>
    <w:uiPriority w:val="59"/>
    <w:rsid w:val="00F87AB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328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Emphasis"/>
    <w:basedOn w:val="a0"/>
    <w:qFormat/>
    <w:rsid w:val="00A77C3D"/>
    <w:rPr>
      <w:i/>
      <w:iCs/>
    </w:rPr>
  </w:style>
  <w:style w:type="character" w:customStyle="1" w:styleId="af2">
    <w:name w:val="Сноска_"/>
    <w:basedOn w:val="a0"/>
    <w:rsid w:val="00B607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3">
    <w:name w:val="Сноска"/>
    <w:basedOn w:val="af2"/>
    <w:rsid w:val="00B607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f4">
    <w:name w:val="Основной текст_"/>
    <w:basedOn w:val="a0"/>
    <w:link w:val="12"/>
    <w:rsid w:val="00B6079D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5">
    <w:name w:val="Основной текст + Курсив"/>
    <w:basedOn w:val="af4"/>
    <w:rsid w:val="00B6079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rsid w:val="00B6079D"/>
    <w:rPr>
      <w:rFonts w:ascii="Arial" w:eastAsia="Arial" w:hAnsi="Arial" w:cs="Arial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4"/>
    <w:rsid w:val="00B6079D"/>
    <w:pPr>
      <w:widowControl w:val="0"/>
      <w:shd w:val="clear" w:color="auto" w:fill="FFFFFF"/>
      <w:spacing w:after="0" w:line="221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14">
    <w:name w:val="Заголовок №1"/>
    <w:basedOn w:val="a"/>
    <w:link w:val="13"/>
    <w:rsid w:val="00B6079D"/>
    <w:pPr>
      <w:widowControl w:val="0"/>
      <w:shd w:val="clear" w:color="auto" w:fill="FFFFFF"/>
      <w:spacing w:before="300" w:after="12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25">
    <w:name w:val="Основной текст (2)_"/>
    <w:basedOn w:val="a0"/>
    <w:link w:val="26"/>
    <w:rsid w:val="00180EFB"/>
    <w:rPr>
      <w:rFonts w:ascii="Century Schoolbook" w:eastAsia="Century Schoolbook" w:hAnsi="Century Schoolbook" w:cs="Century Schoolbook"/>
      <w:i/>
      <w:i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80EFB"/>
    <w:pPr>
      <w:widowControl w:val="0"/>
      <w:shd w:val="clear" w:color="auto" w:fill="FFFFFF"/>
      <w:spacing w:after="0" w:line="221" w:lineRule="exact"/>
      <w:ind w:firstLine="340"/>
      <w:jc w:val="both"/>
    </w:pPr>
    <w:rPr>
      <w:rFonts w:ascii="Century Schoolbook" w:eastAsia="Century Schoolbook" w:hAnsi="Century Schoolbook" w:cs="Century Schoolbook"/>
      <w:i/>
      <w:iCs/>
      <w:sz w:val="19"/>
      <w:szCs w:val="19"/>
    </w:rPr>
  </w:style>
  <w:style w:type="character" w:customStyle="1" w:styleId="10">
    <w:name w:val="Заголовок 1 Знак"/>
    <w:basedOn w:val="a0"/>
    <w:link w:val="1"/>
    <w:rsid w:val="00307B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307BE5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5">
    <w:name w:val="Нет списка1"/>
    <w:next w:val="a2"/>
    <w:uiPriority w:val="99"/>
    <w:semiHidden/>
    <w:unhideWhenUsed/>
    <w:rsid w:val="00307BE5"/>
  </w:style>
  <w:style w:type="character" w:customStyle="1" w:styleId="af6">
    <w:name w:val="Текст примечания Знак"/>
    <w:link w:val="af7"/>
    <w:semiHidden/>
    <w:locked/>
    <w:rsid w:val="00307BE5"/>
    <w:rPr>
      <w:rFonts w:ascii="Calibri" w:hAnsi="Calibri"/>
    </w:rPr>
  </w:style>
  <w:style w:type="paragraph" w:styleId="af7">
    <w:name w:val="annotation text"/>
    <w:basedOn w:val="a"/>
    <w:link w:val="af6"/>
    <w:semiHidden/>
    <w:rsid w:val="00307BE5"/>
    <w:pPr>
      <w:spacing w:line="240" w:lineRule="auto"/>
    </w:pPr>
    <w:rPr>
      <w:rFonts w:ascii="Calibri" w:hAnsi="Calibri"/>
    </w:rPr>
  </w:style>
  <w:style w:type="character" w:customStyle="1" w:styleId="16">
    <w:name w:val="Текст примечания Знак1"/>
    <w:basedOn w:val="a0"/>
    <w:uiPriority w:val="99"/>
    <w:semiHidden/>
    <w:rsid w:val="00307BE5"/>
    <w:rPr>
      <w:sz w:val="20"/>
      <w:szCs w:val="20"/>
    </w:rPr>
  </w:style>
  <w:style w:type="character" w:customStyle="1" w:styleId="af8">
    <w:name w:val="Основной текст Знак"/>
    <w:link w:val="af9"/>
    <w:locked/>
    <w:rsid w:val="00307BE5"/>
    <w:rPr>
      <w:sz w:val="24"/>
      <w:szCs w:val="24"/>
    </w:rPr>
  </w:style>
  <w:style w:type="paragraph" w:styleId="af9">
    <w:name w:val="Body Text"/>
    <w:basedOn w:val="a"/>
    <w:link w:val="af8"/>
    <w:rsid w:val="00307BE5"/>
    <w:pPr>
      <w:spacing w:after="0" w:line="240" w:lineRule="auto"/>
      <w:jc w:val="both"/>
    </w:pPr>
    <w:rPr>
      <w:sz w:val="24"/>
      <w:szCs w:val="24"/>
    </w:rPr>
  </w:style>
  <w:style w:type="character" w:customStyle="1" w:styleId="17">
    <w:name w:val="Основной текст Знак1"/>
    <w:basedOn w:val="a0"/>
    <w:uiPriority w:val="99"/>
    <w:semiHidden/>
    <w:rsid w:val="00307BE5"/>
  </w:style>
  <w:style w:type="paragraph" w:styleId="afa">
    <w:name w:val="Plain Text"/>
    <w:basedOn w:val="a"/>
    <w:link w:val="afb"/>
    <w:rsid w:val="00307BE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rsid w:val="00307BE5"/>
    <w:rPr>
      <w:rFonts w:ascii="Courier New" w:eastAsia="Times New Roman" w:hAnsi="Courier New" w:cs="Times New Roman"/>
      <w:sz w:val="20"/>
      <w:szCs w:val="20"/>
    </w:rPr>
  </w:style>
  <w:style w:type="character" w:customStyle="1" w:styleId="afc">
    <w:name w:val="Тема примечания Знак"/>
    <w:link w:val="afd"/>
    <w:semiHidden/>
    <w:locked/>
    <w:rsid w:val="00307BE5"/>
    <w:rPr>
      <w:rFonts w:ascii="Calibri" w:hAnsi="Calibri"/>
      <w:b/>
      <w:bCs/>
    </w:rPr>
  </w:style>
  <w:style w:type="paragraph" w:styleId="afd">
    <w:name w:val="annotation subject"/>
    <w:basedOn w:val="af7"/>
    <w:next w:val="af7"/>
    <w:link w:val="afc"/>
    <w:semiHidden/>
    <w:rsid w:val="00307BE5"/>
    <w:rPr>
      <w:b/>
      <w:bCs/>
    </w:rPr>
  </w:style>
  <w:style w:type="character" w:customStyle="1" w:styleId="18">
    <w:name w:val="Тема примечания Знак1"/>
    <w:basedOn w:val="16"/>
    <w:uiPriority w:val="99"/>
    <w:semiHidden/>
    <w:rsid w:val="00307BE5"/>
    <w:rPr>
      <w:b/>
      <w:bCs/>
      <w:sz w:val="20"/>
      <w:szCs w:val="20"/>
    </w:rPr>
  </w:style>
  <w:style w:type="character" w:customStyle="1" w:styleId="afe">
    <w:name w:val="Текст выноски Знак"/>
    <w:link w:val="aff"/>
    <w:locked/>
    <w:rsid w:val="00307BE5"/>
    <w:rPr>
      <w:rFonts w:ascii="Tahoma" w:hAnsi="Tahoma" w:cs="Tahoma"/>
      <w:sz w:val="16"/>
      <w:szCs w:val="16"/>
    </w:rPr>
  </w:style>
  <w:style w:type="paragraph" w:styleId="aff">
    <w:name w:val="Balloon Text"/>
    <w:basedOn w:val="a"/>
    <w:link w:val="afe"/>
    <w:rsid w:val="0030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307BE5"/>
    <w:rPr>
      <w:rFonts w:ascii="Segoe UI" w:hAnsi="Segoe UI" w:cs="Segoe UI"/>
      <w:sz w:val="18"/>
      <w:szCs w:val="18"/>
    </w:rPr>
  </w:style>
  <w:style w:type="paragraph" w:customStyle="1" w:styleId="1a">
    <w:name w:val="Знак1"/>
    <w:basedOn w:val="a"/>
    <w:rsid w:val="00307B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307BE5"/>
    <w:pPr>
      <w:ind w:left="720"/>
    </w:pPr>
    <w:rPr>
      <w:rFonts w:ascii="Calibri" w:eastAsia="Times New Roman" w:hAnsi="Calibri" w:cs="Times New Roman"/>
    </w:rPr>
  </w:style>
  <w:style w:type="character" w:styleId="aff0">
    <w:name w:val="page number"/>
    <w:basedOn w:val="a0"/>
    <w:rsid w:val="00307BE5"/>
  </w:style>
  <w:style w:type="table" w:customStyle="1" w:styleId="1c">
    <w:name w:val="Сетка таблицы1"/>
    <w:basedOn w:val="a1"/>
    <w:next w:val="af0"/>
    <w:rsid w:val="0030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1">
    <w:name w:val="Название Знак"/>
    <w:link w:val="aff2"/>
    <w:locked/>
    <w:rsid w:val="00307BE5"/>
    <w:rPr>
      <w:rFonts w:ascii="Cambria" w:hAnsi="Cambria"/>
      <w:b/>
      <w:bCs/>
      <w:kern w:val="28"/>
      <w:sz w:val="32"/>
      <w:szCs w:val="32"/>
      <w:lang w:val="en-US" w:eastAsia="en-US"/>
    </w:rPr>
  </w:style>
  <w:style w:type="paragraph" w:styleId="aff2">
    <w:name w:val="Title"/>
    <w:basedOn w:val="a"/>
    <w:next w:val="a"/>
    <w:link w:val="aff1"/>
    <w:qFormat/>
    <w:rsid w:val="00307BE5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1d">
    <w:name w:val="Название Знак1"/>
    <w:basedOn w:val="a0"/>
    <w:rsid w:val="00307B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3">
    <w:name w:val="line number"/>
    <w:rsid w:val="00307BE5"/>
  </w:style>
  <w:style w:type="paragraph" w:styleId="aff4">
    <w:name w:val="Document Map"/>
    <w:basedOn w:val="a"/>
    <w:link w:val="aff5"/>
    <w:rsid w:val="00307BE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5">
    <w:name w:val="Схема документа Знак"/>
    <w:basedOn w:val="a0"/>
    <w:link w:val="aff4"/>
    <w:rsid w:val="00307BE5"/>
    <w:rPr>
      <w:rFonts w:ascii="Tahoma" w:eastAsia="Times New Roman" w:hAnsi="Tahoma" w:cs="Times New Roman"/>
      <w:sz w:val="16"/>
      <w:szCs w:val="16"/>
    </w:rPr>
  </w:style>
  <w:style w:type="numbering" w:customStyle="1" w:styleId="27">
    <w:name w:val="Нет списка2"/>
    <w:next w:val="a2"/>
    <w:uiPriority w:val="99"/>
    <w:semiHidden/>
    <w:unhideWhenUsed/>
    <w:rsid w:val="00B40634"/>
  </w:style>
  <w:style w:type="character" w:customStyle="1" w:styleId="1e">
    <w:name w:val="Верхний колонтитул Знак1"/>
    <w:basedOn w:val="a0"/>
    <w:uiPriority w:val="99"/>
    <w:semiHidden/>
    <w:rsid w:val="00B40634"/>
    <w:rPr>
      <w:sz w:val="24"/>
      <w:szCs w:val="24"/>
    </w:rPr>
  </w:style>
  <w:style w:type="character" w:customStyle="1" w:styleId="1f">
    <w:name w:val="Нижний колонтитул Знак1"/>
    <w:basedOn w:val="a0"/>
    <w:uiPriority w:val="99"/>
    <w:semiHidden/>
    <w:rsid w:val="00B40634"/>
    <w:rPr>
      <w:sz w:val="24"/>
      <w:szCs w:val="24"/>
    </w:rPr>
  </w:style>
  <w:style w:type="table" w:customStyle="1" w:styleId="28">
    <w:name w:val="Сетка таблицы2"/>
    <w:basedOn w:val="a1"/>
    <w:next w:val="af0"/>
    <w:rsid w:val="00B4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6">
    <w:name w:val="Основной текст + Полужирный;Курсив"/>
    <w:basedOn w:val="af4"/>
    <w:rsid w:val="00EA6B7F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Tahoma8pt">
    <w:name w:val="Основной текст (2) + Tahoma;8 pt;Полужирный;Не курсив"/>
    <w:basedOn w:val="25"/>
    <w:rsid w:val="0019027D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Не курсив"/>
    <w:basedOn w:val="25"/>
    <w:rsid w:val="0019027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basedOn w:val="a0"/>
    <w:link w:val="2b"/>
    <w:rsid w:val="0019027D"/>
    <w:rPr>
      <w:rFonts w:ascii="Century Schoolbook" w:eastAsia="Century Schoolbook" w:hAnsi="Century Schoolbook" w:cs="Century Schoolbook"/>
      <w:b/>
      <w:bCs/>
      <w:spacing w:val="40"/>
      <w:sz w:val="19"/>
      <w:szCs w:val="19"/>
      <w:shd w:val="clear" w:color="auto" w:fill="FFFFFF"/>
    </w:rPr>
  </w:style>
  <w:style w:type="character" w:customStyle="1" w:styleId="31">
    <w:name w:val="Заголовок №3_"/>
    <w:basedOn w:val="a0"/>
    <w:rsid w:val="0019027D"/>
    <w:rPr>
      <w:rFonts w:ascii="Tahoma" w:eastAsia="Tahoma" w:hAnsi="Tahoma" w:cs="Tahom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32">
    <w:name w:val="Заголовок №3"/>
    <w:basedOn w:val="31"/>
    <w:rsid w:val="0019027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2b">
    <w:name w:val="Заголовок №2"/>
    <w:basedOn w:val="a"/>
    <w:link w:val="2a"/>
    <w:rsid w:val="0019027D"/>
    <w:pPr>
      <w:widowControl w:val="0"/>
      <w:shd w:val="clear" w:color="auto" w:fill="FFFFFF"/>
      <w:spacing w:before="180" w:after="180" w:line="0" w:lineRule="atLeast"/>
      <w:outlineLvl w:val="1"/>
    </w:pPr>
    <w:rPr>
      <w:rFonts w:ascii="Century Schoolbook" w:eastAsia="Century Schoolbook" w:hAnsi="Century Schoolbook" w:cs="Century Schoolbook"/>
      <w:b/>
      <w:bCs/>
      <w:spacing w:val="40"/>
      <w:sz w:val="19"/>
      <w:szCs w:val="19"/>
    </w:rPr>
  </w:style>
  <w:style w:type="character" w:customStyle="1" w:styleId="22pt">
    <w:name w:val="Основной текст (2) + Интервал 2 pt"/>
    <w:basedOn w:val="25"/>
    <w:rsid w:val="00134E2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f4"/>
    <w:rsid w:val="00134E2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Verdana8pt1pt">
    <w:name w:val="Основной текст + Verdana;8 pt;Курсив;Интервал 1 pt"/>
    <w:basedOn w:val="af4"/>
    <w:rsid w:val="00134E2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;Курсив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4"/>
    <w:rsid w:val="00134E2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Consolas">
    <w:name w:val="Основной текст + Consolas;Курсив"/>
    <w:basedOn w:val="af4"/>
    <w:rsid w:val="00134E2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1pt">
    <w:name w:val="Основной текст + Курсив;Интервал 1 pt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+ Курсив;Масштаб 60%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6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f7">
    <w:name w:val="Placeholder Text"/>
    <w:basedOn w:val="a0"/>
    <w:uiPriority w:val="99"/>
    <w:semiHidden/>
    <w:rsid w:val="0058701D"/>
    <w:rPr>
      <w:color w:val="808080"/>
    </w:rPr>
  </w:style>
  <w:style w:type="character" w:customStyle="1" w:styleId="CenturySchoolbook">
    <w:name w:val="Сноска + Century Schoolbook"/>
    <w:basedOn w:val="af2"/>
    <w:rsid w:val="00A9173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f4"/>
    <w:rsid w:val="00A9173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rsid w:val="00A91735"/>
    <w:pPr>
      <w:widowControl w:val="0"/>
      <w:shd w:val="clear" w:color="auto" w:fill="FFFFFF"/>
      <w:spacing w:after="0" w:line="202" w:lineRule="exact"/>
      <w:jc w:val="both"/>
    </w:pPr>
    <w:rPr>
      <w:rFonts w:ascii="Century Schoolbook" w:eastAsia="Century Schoolbook" w:hAnsi="Century Schoolbook" w:cs="Century Schoolbook"/>
      <w:color w:val="000000"/>
      <w:sz w:val="19"/>
      <w:szCs w:val="19"/>
      <w:lang w:bidi="ru-RU"/>
    </w:rPr>
  </w:style>
  <w:style w:type="character" w:customStyle="1" w:styleId="2c">
    <w:name w:val="Основной текст2"/>
    <w:basedOn w:val="af4"/>
    <w:rsid w:val="00BB11F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4"/>
    <w:rsid w:val="00BB11F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ff8">
    <w:name w:val="Основной текст + Полужирный"/>
    <w:basedOn w:val="af4"/>
    <w:rsid w:val="00BB11F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Constantia11pt">
    <w:name w:val="Основной текст + Constantia;11 pt;Полужирный;Курсив"/>
    <w:basedOn w:val="af4"/>
    <w:rsid w:val="00BB11FA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3">
    <w:name w:val="Основной текст3"/>
    <w:basedOn w:val="af4"/>
    <w:rsid w:val="00BB11F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numbering" w:customStyle="1" w:styleId="34">
    <w:name w:val="Нет списка3"/>
    <w:next w:val="a2"/>
    <w:uiPriority w:val="99"/>
    <w:semiHidden/>
    <w:unhideWhenUsed/>
    <w:rsid w:val="00FA2AB3"/>
  </w:style>
  <w:style w:type="numbering" w:customStyle="1" w:styleId="40">
    <w:name w:val="Нет списка4"/>
    <w:next w:val="a2"/>
    <w:semiHidden/>
    <w:rsid w:val="002E2BCA"/>
  </w:style>
  <w:style w:type="table" w:customStyle="1" w:styleId="35">
    <w:name w:val="Сетка таблицы3"/>
    <w:basedOn w:val="a1"/>
    <w:next w:val="af0"/>
    <w:rsid w:val="002E2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нак11"/>
    <w:basedOn w:val="a"/>
    <w:rsid w:val="002E2BCA"/>
    <w:pPr>
      <w:spacing w:after="160" w:line="240" w:lineRule="exact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styleId="aff9">
    <w:name w:val="Strong"/>
    <w:uiPriority w:val="22"/>
    <w:qFormat/>
    <w:rsid w:val="002E2BCA"/>
    <w:rPr>
      <w:b/>
      <w:bCs/>
    </w:rPr>
  </w:style>
  <w:style w:type="character" w:customStyle="1" w:styleId="41">
    <w:name w:val="Знак Знак4"/>
    <w:locked/>
    <w:rsid w:val="002E2BCA"/>
    <w:rPr>
      <w:sz w:val="24"/>
      <w:szCs w:val="24"/>
      <w:lang w:val="ru-RU" w:eastAsia="ru-RU" w:bidi="ar-SA"/>
    </w:rPr>
  </w:style>
  <w:style w:type="character" w:customStyle="1" w:styleId="ArialNarrow75pt">
    <w:name w:val="Сноска + Arial Narrow;7;5 pt;Не полужирный"/>
    <w:basedOn w:val="af2"/>
    <w:rsid w:val="00CF29C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2">
    <w:name w:val="Основной текст (4)_"/>
    <w:basedOn w:val="a0"/>
    <w:link w:val="43"/>
    <w:rsid w:val="00CF29CC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F29C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F29CC"/>
    <w:pPr>
      <w:widowControl w:val="0"/>
      <w:shd w:val="clear" w:color="auto" w:fill="FFFFFF"/>
      <w:spacing w:before="120" w:after="0" w:line="221" w:lineRule="exact"/>
      <w:ind w:firstLine="340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CF29CC"/>
    <w:pPr>
      <w:widowControl w:val="0"/>
      <w:shd w:val="clear" w:color="auto" w:fill="FFFFFF"/>
      <w:spacing w:after="120" w:line="221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51">
    <w:name w:val="Нет списка5"/>
    <w:next w:val="a2"/>
    <w:uiPriority w:val="99"/>
    <w:semiHidden/>
    <w:unhideWhenUsed/>
    <w:rsid w:val="00813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2F247-BA43-458D-A18B-EE9B56B6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3374</TotalTime>
  <Pages>1</Pages>
  <Words>3107</Words>
  <Characters>17711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Сергей Азаров</cp:lastModifiedBy>
  <cp:revision>62</cp:revision>
  <cp:lastPrinted>2018-02-05T22:34:00Z</cp:lastPrinted>
  <dcterms:created xsi:type="dcterms:W3CDTF">2013-08-27T12:14:00Z</dcterms:created>
  <dcterms:modified xsi:type="dcterms:W3CDTF">2020-11-05T18:50:00Z</dcterms:modified>
</cp:coreProperties>
</file>